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75675" w14:textId="77777777" w:rsidR="00E8722B" w:rsidRPr="00D04737" w:rsidRDefault="00E8722B" w:rsidP="00E8722B">
      <w:pPr>
        <w:rPr>
          <w:b/>
          <w:bCs/>
          <w:sz w:val="40"/>
          <w:szCs w:val="40"/>
        </w:rPr>
      </w:pPr>
    </w:p>
    <w:p w14:paraId="551CD158" w14:textId="77777777" w:rsidR="00E8722B" w:rsidRDefault="00E8722B" w:rsidP="00A26940">
      <w:pPr>
        <w:jc w:val="center"/>
        <w:rPr>
          <w:b/>
          <w:bCs/>
          <w:sz w:val="48"/>
          <w:szCs w:val="48"/>
        </w:rPr>
      </w:pPr>
    </w:p>
    <w:p w14:paraId="4D980D23" w14:textId="77777777" w:rsidR="00E8722B" w:rsidRDefault="00E8722B" w:rsidP="00A26940">
      <w:pPr>
        <w:rPr>
          <w:b/>
          <w:bCs/>
          <w:sz w:val="44"/>
          <w:szCs w:val="44"/>
        </w:rPr>
      </w:pPr>
    </w:p>
    <w:p w14:paraId="5D3CCE55" w14:textId="77777777" w:rsidR="00E8722B" w:rsidRDefault="00E8722B" w:rsidP="00A26940">
      <w:pPr>
        <w:rPr>
          <w:b/>
          <w:bCs/>
          <w:sz w:val="44"/>
          <w:szCs w:val="44"/>
        </w:rPr>
      </w:pPr>
    </w:p>
    <w:p w14:paraId="63076443" w14:textId="1441D13E" w:rsidR="00E8722B" w:rsidRDefault="00E8722B" w:rsidP="00A26940">
      <w:pPr>
        <w:jc w:val="center"/>
        <w:rPr>
          <w:rFonts w:ascii="ＭＳ 明朝" w:hAnsi="ＭＳ 明朝"/>
          <w:sz w:val="40"/>
          <w:szCs w:val="36"/>
        </w:rPr>
      </w:pPr>
    </w:p>
    <w:p w14:paraId="50BD7C0E" w14:textId="77777777" w:rsidR="004434C2" w:rsidRDefault="00BF1BCB" w:rsidP="00A26940">
      <w:pPr>
        <w:jc w:val="center"/>
        <w:rPr>
          <w:rFonts w:ascii="ＭＳ Ｐ明朝" w:eastAsia="ＭＳ Ｐ明朝" w:hAnsi="ＭＳ Ｐ明朝"/>
          <w:sz w:val="32"/>
          <w:szCs w:val="32"/>
        </w:rPr>
      </w:pPr>
      <w:r w:rsidRPr="004434C2">
        <w:rPr>
          <w:rFonts w:ascii="ＭＳ Ｐ明朝" w:eastAsia="ＭＳ Ｐ明朝" w:hAnsi="ＭＳ Ｐ明朝"/>
          <w:sz w:val="32"/>
          <w:szCs w:val="32"/>
        </w:rPr>
        <w:t>小児期発症の非アルコール性脂肪性肝疾患(NAFLD)における</w:t>
      </w:r>
    </w:p>
    <w:p w14:paraId="2D9E3CAD" w14:textId="2AA9D783" w:rsidR="00E8722B" w:rsidRPr="004434C2" w:rsidRDefault="00BF1BCB" w:rsidP="00A26940">
      <w:pPr>
        <w:jc w:val="center"/>
        <w:rPr>
          <w:b/>
          <w:bCs/>
          <w:sz w:val="32"/>
          <w:szCs w:val="32"/>
        </w:rPr>
      </w:pPr>
      <w:r w:rsidRPr="004434C2">
        <w:rPr>
          <w:rFonts w:ascii="ＭＳ Ｐ明朝" w:eastAsia="ＭＳ Ｐ明朝" w:hAnsi="ＭＳ Ｐ明朝"/>
          <w:sz w:val="32"/>
          <w:szCs w:val="32"/>
        </w:rPr>
        <w:t>フィ</w:t>
      </w:r>
      <w:r w:rsidRPr="004434C2">
        <w:rPr>
          <w:rFonts w:ascii="ＭＳ Ｐ明朝" w:eastAsia="ＭＳ Ｐ明朝" w:hAnsi="ＭＳ Ｐ明朝" w:hint="eastAsia"/>
          <w:sz w:val="32"/>
          <w:szCs w:val="32"/>
        </w:rPr>
        <w:t>ブ</w:t>
      </w:r>
      <w:r w:rsidRPr="004434C2">
        <w:rPr>
          <w:rFonts w:ascii="ＭＳ Ｐ明朝" w:eastAsia="ＭＳ Ｐ明朝" w:hAnsi="ＭＳ Ｐ明朝"/>
          <w:sz w:val="32"/>
          <w:szCs w:val="32"/>
        </w:rPr>
        <w:t>ロスキャンの有用性およ</w:t>
      </w:r>
      <w:r w:rsidRPr="004434C2">
        <w:rPr>
          <w:rFonts w:ascii="ＭＳ Ｐ明朝" w:eastAsia="ＭＳ Ｐ明朝" w:hAnsi="ＭＳ Ｐ明朝" w:hint="eastAsia"/>
          <w:sz w:val="32"/>
          <w:szCs w:val="32"/>
        </w:rPr>
        <w:t>び</w:t>
      </w:r>
      <w:r w:rsidRPr="004434C2">
        <w:rPr>
          <w:rFonts w:ascii="ＭＳ Ｐ明朝" w:eastAsia="ＭＳ Ｐ明朝" w:hAnsi="ＭＳ Ｐ明朝"/>
          <w:sz w:val="32"/>
          <w:szCs w:val="32"/>
        </w:rPr>
        <w:t>遺伝子多型に関する研究</w:t>
      </w:r>
    </w:p>
    <w:p w14:paraId="2A8A86A0" w14:textId="77777777" w:rsidR="00E8722B" w:rsidRDefault="00E8722B" w:rsidP="00A26940">
      <w:pPr>
        <w:rPr>
          <w:b/>
          <w:bCs/>
          <w:sz w:val="48"/>
          <w:szCs w:val="48"/>
        </w:rPr>
      </w:pPr>
    </w:p>
    <w:p w14:paraId="1F5B706F" w14:textId="77777777" w:rsidR="00E8722B" w:rsidRDefault="00E8722B" w:rsidP="00A26940">
      <w:pPr>
        <w:jc w:val="center"/>
        <w:rPr>
          <w:b/>
          <w:bCs/>
          <w:sz w:val="48"/>
          <w:szCs w:val="48"/>
        </w:rPr>
      </w:pPr>
    </w:p>
    <w:p w14:paraId="11F510AB" w14:textId="77777777" w:rsidR="00E8722B" w:rsidRDefault="00E8722B" w:rsidP="00A26940">
      <w:pPr>
        <w:rPr>
          <w:b/>
          <w:bCs/>
          <w:sz w:val="36"/>
          <w:szCs w:val="36"/>
        </w:rPr>
      </w:pPr>
    </w:p>
    <w:p w14:paraId="6BC77276" w14:textId="77777777" w:rsidR="002C0F48" w:rsidRDefault="002C0F48" w:rsidP="00A26940">
      <w:pPr>
        <w:rPr>
          <w:b/>
          <w:bCs/>
          <w:sz w:val="36"/>
          <w:szCs w:val="36"/>
        </w:rPr>
      </w:pPr>
    </w:p>
    <w:p w14:paraId="018D2865" w14:textId="17F23D79" w:rsidR="00E8722B" w:rsidRPr="00A26940" w:rsidRDefault="00BF1BCB" w:rsidP="00A26940">
      <w:pPr>
        <w:jc w:val="left"/>
        <w:rPr>
          <w:b/>
          <w:bCs/>
          <w:sz w:val="36"/>
          <w:szCs w:val="36"/>
        </w:rPr>
      </w:pPr>
      <w:r w:rsidRPr="00A26940">
        <w:rPr>
          <w:rFonts w:hint="eastAsia"/>
          <w:b/>
          <w:bCs/>
          <w:sz w:val="36"/>
          <w:szCs w:val="36"/>
        </w:rPr>
        <w:t>愛知医科</w:t>
      </w:r>
      <w:r w:rsidR="00E8722B" w:rsidRPr="00A26940">
        <w:rPr>
          <w:rFonts w:hint="eastAsia"/>
          <w:b/>
          <w:bCs/>
          <w:sz w:val="36"/>
          <w:szCs w:val="36"/>
        </w:rPr>
        <w:t>大学</w:t>
      </w:r>
      <w:r w:rsidR="00175278" w:rsidRPr="00A26940">
        <w:rPr>
          <w:rFonts w:hint="eastAsia"/>
          <w:b/>
          <w:bCs/>
          <w:sz w:val="36"/>
          <w:szCs w:val="36"/>
        </w:rPr>
        <w:t>病院</w:t>
      </w:r>
      <w:r w:rsidR="00E8722B" w:rsidRPr="00A26940">
        <w:rPr>
          <w:rFonts w:hint="eastAsia"/>
          <w:b/>
          <w:bCs/>
          <w:sz w:val="36"/>
          <w:szCs w:val="36"/>
        </w:rPr>
        <w:t xml:space="preserve"> </w:t>
      </w:r>
      <w:r w:rsidR="00311736" w:rsidRPr="00A26940">
        <w:rPr>
          <w:rFonts w:hint="eastAsia"/>
          <w:b/>
          <w:bCs/>
          <w:sz w:val="36"/>
          <w:szCs w:val="36"/>
        </w:rPr>
        <w:t>小児</w:t>
      </w:r>
      <w:r w:rsidR="00E8722B" w:rsidRPr="00A26940">
        <w:rPr>
          <w:rFonts w:hint="eastAsia"/>
          <w:b/>
          <w:bCs/>
          <w:sz w:val="36"/>
          <w:szCs w:val="36"/>
        </w:rPr>
        <w:t>科</w:t>
      </w:r>
      <w:r w:rsidR="00E8722B" w:rsidRPr="00A26940">
        <w:rPr>
          <w:rFonts w:hint="eastAsia"/>
          <w:b/>
          <w:bCs/>
          <w:sz w:val="36"/>
          <w:szCs w:val="36"/>
        </w:rPr>
        <w:t xml:space="preserve"> </w:t>
      </w:r>
    </w:p>
    <w:p w14:paraId="1F536DFB" w14:textId="6A4F029E" w:rsidR="00E8722B" w:rsidRPr="00A26940" w:rsidRDefault="00E8722B" w:rsidP="00A26940">
      <w:pPr>
        <w:ind w:right="1124"/>
        <w:jc w:val="left"/>
        <w:rPr>
          <w:b/>
          <w:bCs/>
          <w:sz w:val="36"/>
          <w:szCs w:val="36"/>
        </w:rPr>
      </w:pPr>
      <w:r w:rsidRPr="00A26940">
        <w:rPr>
          <w:rFonts w:hint="eastAsia"/>
          <w:b/>
          <w:bCs/>
          <w:sz w:val="36"/>
          <w:szCs w:val="36"/>
        </w:rPr>
        <w:t>研究責任者：</w:t>
      </w:r>
      <w:r w:rsidR="00BF1BCB" w:rsidRPr="00A26940">
        <w:rPr>
          <w:rFonts w:hint="eastAsia"/>
          <w:b/>
          <w:bCs/>
          <w:sz w:val="36"/>
          <w:szCs w:val="36"/>
        </w:rPr>
        <w:t>本間　仁</w:t>
      </w:r>
    </w:p>
    <w:p w14:paraId="5EAEEE01" w14:textId="4A156DC7" w:rsidR="00E8722B" w:rsidRPr="00A26940" w:rsidRDefault="00EC778C" w:rsidP="00A26940">
      <w:pPr>
        <w:ind w:right="1124"/>
        <w:jc w:val="left"/>
        <w:rPr>
          <w:b/>
          <w:bCs/>
          <w:sz w:val="36"/>
          <w:szCs w:val="36"/>
        </w:rPr>
      </w:pPr>
      <w:r w:rsidRPr="00A26940">
        <w:rPr>
          <w:rFonts w:hint="eastAsia"/>
          <w:b/>
          <w:bCs/>
          <w:sz w:val="36"/>
          <w:szCs w:val="36"/>
        </w:rPr>
        <w:t>作成年月日：</w:t>
      </w:r>
      <w:r w:rsidR="00BF1BCB" w:rsidRPr="00A26940">
        <w:rPr>
          <w:rFonts w:hint="eastAsia"/>
          <w:b/>
          <w:bCs/>
          <w:sz w:val="36"/>
          <w:szCs w:val="36"/>
        </w:rPr>
        <w:t>令和</w:t>
      </w:r>
      <w:r w:rsidR="000A155A" w:rsidRPr="00A26940">
        <w:rPr>
          <w:b/>
          <w:bCs/>
          <w:sz w:val="36"/>
          <w:szCs w:val="36"/>
        </w:rPr>
        <w:t>3</w:t>
      </w:r>
      <w:r w:rsidRPr="00A26940">
        <w:rPr>
          <w:rFonts w:hint="eastAsia"/>
          <w:b/>
          <w:bCs/>
          <w:sz w:val="36"/>
          <w:szCs w:val="36"/>
        </w:rPr>
        <w:t>年</w:t>
      </w:r>
      <w:r w:rsidR="00D26EE9" w:rsidRPr="00A26940">
        <w:rPr>
          <w:b/>
          <w:bCs/>
          <w:sz w:val="36"/>
          <w:szCs w:val="36"/>
        </w:rPr>
        <w:t>4</w:t>
      </w:r>
      <w:r w:rsidRPr="00A26940">
        <w:rPr>
          <w:rFonts w:hint="eastAsia"/>
          <w:b/>
          <w:bCs/>
          <w:sz w:val="36"/>
          <w:szCs w:val="36"/>
        </w:rPr>
        <w:t>月</w:t>
      </w:r>
      <w:r w:rsidR="00D26EE9" w:rsidRPr="00A26940">
        <w:rPr>
          <w:b/>
          <w:bCs/>
          <w:sz w:val="36"/>
          <w:szCs w:val="36"/>
        </w:rPr>
        <w:t>18</w:t>
      </w:r>
      <w:r w:rsidR="00E8722B" w:rsidRPr="00A26940">
        <w:rPr>
          <w:rFonts w:hint="eastAsia"/>
          <w:b/>
          <w:bCs/>
          <w:sz w:val="36"/>
          <w:szCs w:val="36"/>
        </w:rPr>
        <w:t>日</w:t>
      </w:r>
    </w:p>
    <w:p w14:paraId="1C896399" w14:textId="40C4F48D" w:rsidR="00A26940" w:rsidRDefault="00A26940" w:rsidP="00A26940">
      <w:pPr>
        <w:ind w:right="1124"/>
        <w:rPr>
          <w:b/>
          <w:bCs/>
          <w:sz w:val="36"/>
          <w:szCs w:val="36"/>
        </w:rPr>
      </w:pPr>
      <w:r w:rsidRPr="00A26940">
        <w:rPr>
          <w:rFonts w:hint="eastAsia"/>
          <w:b/>
          <w:bCs/>
          <w:sz w:val="36"/>
          <w:szCs w:val="36"/>
        </w:rPr>
        <w:t>改訂年月日：令和</w:t>
      </w:r>
      <w:r w:rsidRPr="00A26940">
        <w:rPr>
          <w:rFonts w:hint="eastAsia"/>
          <w:b/>
          <w:bCs/>
          <w:sz w:val="36"/>
          <w:szCs w:val="36"/>
        </w:rPr>
        <w:t>6</w:t>
      </w:r>
      <w:r w:rsidRPr="00A26940">
        <w:rPr>
          <w:rFonts w:hint="eastAsia"/>
          <w:b/>
          <w:bCs/>
          <w:sz w:val="36"/>
          <w:szCs w:val="36"/>
        </w:rPr>
        <w:t>年</w:t>
      </w:r>
      <w:r w:rsidRPr="00A26940">
        <w:rPr>
          <w:rFonts w:hint="eastAsia"/>
          <w:b/>
          <w:bCs/>
          <w:sz w:val="36"/>
          <w:szCs w:val="36"/>
        </w:rPr>
        <w:t>10</w:t>
      </w:r>
      <w:r w:rsidRPr="00A26940">
        <w:rPr>
          <w:rFonts w:hint="eastAsia"/>
          <w:b/>
          <w:bCs/>
          <w:sz w:val="36"/>
          <w:szCs w:val="36"/>
        </w:rPr>
        <w:t>月</w:t>
      </w:r>
      <w:r w:rsidRPr="00A26940">
        <w:rPr>
          <w:b/>
          <w:bCs/>
          <w:sz w:val="36"/>
          <w:szCs w:val="36"/>
        </w:rPr>
        <w:t>20</w:t>
      </w:r>
      <w:r w:rsidRPr="00A26940">
        <w:rPr>
          <w:rFonts w:hint="eastAsia"/>
          <w:b/>
          <w:bCs/>
          <w:sz w:val="36"/>
          <w:szCs w:val="36"/>
        </w:rPr>
        <w:t>日</w:t>
      </w:r>
    </w:p>
    <w:p w14:paraId="1B661883" w14:textId="36C7148F" w:rsidR="00A26940" w:rsidRDefault="00A26940" w:rsidP="00A26940">
      <w:pPr>
        <w:ind w:right="1124"/>
        <w:rPr>
          <w:b/>
          <w:bCs/>
          <w:sz w:val="36"/>
          <w:szCs w:val="36"/>
        </w:rPr>
      </w:pPr>
    </w:p>
    <w:p w14:paraId="45181935" w14:textId="488BF17A" w:rsidR="00A26940" w:rsidRPr="00A26940" w:rsidRDefault="00A26940" w:rsidP="00A26940">
      <w:pPr>
        <w:widowControl/>
        <w:jc w:val="left"/>
        <w:rPr>
          <w:b/>
          <w:bCs/>
          <w:sz w:val="36"/>
          <w:szCs w:val="36"/>
        </w:rPr>
      </w:pPr>
      <w:r>
        <w:rPr>
          <w:b/>
          <w:bCs/>
          <w:sz w:val="36"/>
          <w:szCs w:val="36"/>
        </w:rPr>
        <w:br w:type="page"/>
      </w:r>
    </w:p>
    <w:p w14:paraId="10C44284" w14:textId="341D9372" w:rsidR="00256910" w:rsidRPr="00BC72FF" w:rsidRDefault="00256910" w:rsidP="00256910">
      <w:pPr>
        <w:pStyle w:val="a8"/>
        <w:numPr>
          <w:ilvl w:val="0"/>
          <w:numId w:val="4"/>
        </w:numPr>
        <w:ind w:leftChars="0"/>
        <w:rPr>
          <w:rFonts w:asciiTheme="minorEastAsia" w:hAnsiTheme="minorEastAsia"/>
          <w:b/>
          <w:szCs w:val="21"/>
        </w:rPr>
      </w:pPr>
      <w:r w:rsidRPr="00BC72FF">
        <w:rPr>
          <w:rFonts w:asciiTheme="minorEastAsia" w:hAnsiTheme="minorEastAsia" w:hint="eastAsia"/>
          <w:b/>
          <w:szCs w:val="21"/>
        </w:rPr>
        <w:lastRenderedPageBreak/>
        <w:t>標題</w:t>
      </w:r>
    </w:p>
    <w:p w14:paraId="1703375B" w14:textId="17700988" w:rsidR="00256910" w:rsidRDefault="00BF1BCB" w:rsidP="00BF1BCB">
      <w:pPr>
        <w:ind w:leftChars="100" w:left="210"/>
        <w:rPr>
          <w:rFonts w:asciiTheme="minorEastAsia" w:eastAsiaTheme="minorEastAsia" w:hAnsiTheme="minorEastAsia"/>
          <w:color w:val="000000" w:themeColor="text1"/>
          <w:szCs w:val="21"/>
        </w:rPr>
      </w:pPr>
      <w:r w:rsidRPr="001E15C2">
        <w:rPr>
          <w:rFonts w:ascii="ＭＳ Ｐ明朝" w:eastAsia="ＭＳ Ｐ明朝" w:hAnsi="ＭＳ Ｐ明朝"/>
          <w:szCs w:val="21"/>
        </w:rPr>
        <w:t>小児期発症の非アルコール性脂肪性肝疾患(NAFLD)におけるフィ</w:t>
      </w:r>
      <w:r w:rsidRPr="001E15C2">
        <w:rPr>
          <w:rFonts w:ascii="ＭＳ Ｐ明朝" w:eastAsia="ＭＳ Ｐ明朝" w:hAnsi="ＭＳ Ｐ明朝" w:hint="eastAsia"/>
          <w:szCs w:val="21"/>
        </w:rPr>
        <w:t>ブ</w:t>
      </w:r>
      <w:r w:rsidRPr="001E15C2">
        <w:rPr>
          <w:rFonts w:ascii="ＭＳ Ｐ明朝" w:eastAsia="ＭＳ Ｐ明朝" w:hAnsi="ＭＳ Ｐ明朝"/>
          <w:szCs w:val="21"/>
        </w:rPr>
        <w:t>ロスキャンの有用性およ</w:t>
      </w:r>
      <w:r w:rsidRPr="001E15C2">
        <w:rPr>
          <w:rFonts w:ascii="ＭＳ Ｐ明朝" w:eastAsia="ＭＳ Ｐ明朝" w:hAnsi="ＭＳ Ｐ明朝" w:hint="eastAsia"/>
          <w:szCs w:val="21"/>
        </w:rPr>
        <w:t>び</w:t>
      </w:r>
      <w:r w:rsidRPr="001E15C2">
        <w:rPr>
          <w:rFonts w:ascii="ＭＳ Ｐ明朝" w:eastAsia="ＭＳ Ｐ明朝" w:hAnsi="ＭＳ Ｐ明朝"/>
          <w:szCs w:val="21"/>
        </w:rPr>
        <w:t>遺伝子多型に関する研究</w:t>
      </w:r>
    </w:p>
    <w:p w14:paraId="4307CE8D" w14:textId="77777777" w:rsidR="00BF1BCB" w:rsidRPr="0032214F" w:rsidRDefault="00BF1BCB" w:rsidP="0032214F">
      <w:pPr>
        <w:rPr>
          <w:rFonts w:asciiTheme="minorEastAsia" w:hAnsiTheme="minorEastAsia"/>
          <w:b/>
          <w:szCs w:val="21"/>
        </w:rPr>
      </w:pPr>
    </w:p>
    <w:p w14:paraId="716F6A8F" w14:textId="0600901B" w:rsidR="00256910" w:rsidRDefault="00256910" w:rsidP="00256910">
      <w:pPr>
        <w:pStyle w:val="a8"/>
        <w:numPr>
          <w:ilvl w:val="0"/>
          <w:numId w:val="4"/>
        </w:numPr>
        <w:ind w:leftChars="0"/>
        <w:rPr>
          <w:rFonts w:asciiTheme="minorEastAsia" w:hAnsiTheme="minorEastAsia"/>
          <w:b/>
          <w:szCs w:val="21"/>
        </w:rPr>
      </w:pPr>
      <w:r w:rsidRPr="00BC72FF">
        <w:rPr>
          <w:rFonts w:asciiTheme="minorEastAsia" w:hAnsiTheme="minorEastAsia" w:hint="eastAsia"/>
          <w:b/>
          <w:szCs w:val="21"/>
        </w:rPr>
        <w:t>研究の実施体制</w:t>
      </w:r>
    </w:p>
    <w:p w14:paraId="1446FA6F" w14:textId="77777777" w:rsidR="00BF1BCB" w:rsidRPr="006D29EC" w:rsidRDefault="00BF1BCB" w:rsidP="00BF1BCB">
      <w:pPr>
        <w:snapToGrid w:val="0"/>
        <w:rPr>
          <w:rFonts w:asciiTheme="minorEastAsia" w:hAnsiTheme="minorEastAsia"/>
          <w:szCs w:val="21"/>
        </w:rPr>
      </w:pPr>
      <w:r w:rsidRPr="006D29EC">
        <w:rPr>
          <w:rFonts w:asciiTheme="minorEastAsia" w:hAnsiTheme="minorEastAsia" w:hint="eastAsia"/>
          <w:szCs w:val="21"/>
        </w:rPr>
        <w:t>・</w:t>
      </w:r>
      <w:r>
        <w:rPr>
          <w:rFonts w:asciiTheme="minorEastAsia" w:hAnsiTheme="minorEastAsia" w:hint="eastAsia"/>
          <w:szCs w:val="21"/>
        </w:rPr>
        <w:t>代表</w:t>
      </w:r>
      <w:r w:rsidRPr="006D29EC">
        <w:rPr>
          <w:rFonts w:asciiTheme="minorEastAsia" w:hAnsiTheme="minorEastAsia" w:hint="eastAsia"/>
          <w:szCs w:val="21"/>
        </w:rPr>
        <w:t>研究機関および研究責任者</w:t>
      </w:r>
    </w:p>
    <w:p w14:paraId="02021E83" w14:textId="77777777" w:rsidR="00BF1BCB" w:rsidRDefault="00BF1BCB" w:rsidP="00BF1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210"/>
        <w:jc w:val="left"/>
        <w:rPr>
          <w:rFonts w:ascii="Times-Roman" w:hAnsi="Times-Roman" w:cs="Times-Roman"/>
          <w:color w:val="000000"/>
          <w:kern w:val="0"/>
          <w:szCs w:val="21"/>
        </w:rPr>
      </w:pPr>
      <w:r w:rsidRPr="00951BFD">
        <w:rPr>
          <w:rFonts w:ascii="Times-Roman" w:hAnsi="Times-Roman" w:cs="Times-Roman"/>
          <w:color w:val="000000"/>
          <w:kern w:val="0"/>
          <w:szCs w:val="21"/>
        </w:rPr>
        <w:t>研究機関</w:t>
      </w:r>
      <w:r w:rsidRPr="00951BFD">
        <w:rPr>
          <w:rFonts w:ascii="Times-Roman" w:hAnsi="Times-Roman" w:cs="Times-Roman" w:hint="eastAsia"/>
          <w:color w:val="000000"/>
          <w:kern w:val="0"/>
          <w:szCs w:val="21"/>
        </w:rPr>
        <w:t>名：愛知医科大学</w:t>
      </w:r>
    </w:p>
    <w:p w14:paraId="2659452F" w14:textId="77777777" w:rsidR="00BF1BCB" w:rsidRDefault="00BF1BCB" w:rsidP="00BF1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210"/>
        <w:jc w:val="left"/>
        <w:rPr>
          <w:rFonts w:ascii="Times-Roman" w:hAnsi="Times-Roman" w:cs="Times-Roman"/>
          <w:color w:val="000000"/>
          <w:kern w:val="0"/>
          <w:szCs w:val="21"/>
        </w:rPr>
      </w:pPr>
      <w:r w:rsidRPr="00951BFD">
        <w:rPr>
          <w:rFonts w:ascii="Times-Roman" w:hAnsi="Times-Roman" w:cs="Times-Roman"/>
          <w:color w:val="000000"/>
          <w:kern w:val="0"/>
          <w:szCs w:val="21"/>
        </w:rPr>
        <w:t>研究責任者</w:t>
      </w:r>
      <w:r>
        <w:rPr>
          <w:rFonts w:ascii="Times-Roman" w:hAnsi="Times-Roman" w:cs="Times-Roman" w:hint="eastAsia"/>
          <w:color w:val="000000"/>
          <w:kern w:val="0"/>
          <w:szCs w:val="21"/>
        </w:rPr>
        <w:t>：</w:t>
      </w:r>
      <w:r w:rsidRPr="00951BFD">
        <w:rPr>
          <w:rFonts w:ascii="Times-Roman" w:hAnsi="Times-Roman" w:cs="Times-Roman" w:hint="eastAsia"/>
          <w:color w:val="000000"/>
          <w:kern w:val="0"/>
          <w:szCs w:val="21"/>
        </w:rPr>
        <w:t>愛知医科</w:t>
      </w:r>
      <w:r w:rsidRPr="00951BFD">
        <w:rPr>
          <w:rFonts w:ascii="Times-Roman" w:hAnsi="Times-Roman" w:cs="Times-Roman"/>
          <w:color w:val="000000"/>
          <w:kern w:val="0"/>
          <w:szCs w:val="21"/>
        </w:rPr>
        <w:t>大学</w:t>
      </w:r>
      <w:r w:rsidRPr="00951BFD">
        <w:rPr>
          <w:rFonts w:ascii="Times-Roman" w:hAnsi="Times-Roman" w:cs="Times-Roman" w:hint="eastAsia"/>
          <w:color w:val="000000"/>
          <w:kern w:val="0"/>
          <w:szCs w:val="21"/>
        </w:rPr>
        <w:t>病院</w:t>
      </w:r>
      <w:r w:rsidRPr="00951BFD">
        <w:rPr>
          <w:rFonts w:ascii="Times-Roman" w:hAnsi="Times-Roman" w:cs="Times-Roman"/>
          <w:color w:val="000000"/>
          <w:kern w:val="0"/>
          <w:szCs w:val="21"/>
        </w:rPr>
        <w:t>小児科</w:t>
      </w:r>
      <w:r w:rsidRPr="00951BFD">
        <w:rPr>
          <w:rFonts w:ascii="Times-Roman" w:hAnsi="Times-Roman" w:cs="Times-Roman" w:hint="eastAsia"/>
          <w:color w:val="000000"/>
          <w:kern w:val="0"/>
          <w:szCs w:val="21"/>
        </w:rPr>
        <w:t>・助教・本間仁</w:t>
      </w:r>
    </w:p>
    <w:p w14:paraId="49BFDB64" w14:textId="45DF45AE" w:rsidR="00BF1BCB" w:rsidRPr="00951BFD" w:rsidRDefault="00BF1BCB" w:rsidP="00BF1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Roman" w:hAnsi="Times-Roman" w:cs="Times-Roman"/>
          <w:color w:val="000000"/>
          <w:kern w:val="0"/>
          <w:szCs w:val="21"/>
        </w:rPr>
      </w:pPr>
      <w:r>
        <w:rPr>
          <w:rFonts w:ascii="Times-Roman" w:hAnsi="Times-Roman" w:cs="Times-Roman" w:hint="eastAsia"/>
          <w:color w:val="000000"/>
          <w:kern w:val="0"/>
          <w:szCs w:val="21"/>
        </w:rPr>
        <w:t xml:space="preserve"> </w:t>
      </w:r>
      <w:r>
        <w:rPr>
          <w:rFonts w:ascii="Times-Roman" w:hAnsi="Times-Roman" w:cs="Times-Roman"/>
          <w:color w:val="000000"/>
          <w:kern w:val="0"/>
          <w:szCs w:val="21"/>
        </w:rPr>
        <w:t xml:space="preserve"> </w:t>
      </w:r>
      <w:r>
        <w:rPr>
          <w:rFonts w:ascii="Times-Roman" w:hAnsi="Times-Roman" w:cs="Times-Roman" w:hint="eastAsia"/>
          <w:color w:val="000000"/>
          <w:kern w:val="0"/>
          <w:szCs w:val="21"/>
        </w:rPr>
        <w:t>研究分担者：</w:t>
      </w:r>
      <w:r w:rsidRPr="00951BFD">
        <w:rPr>
          <w:rFonts w:ascii="Times-Roman" w:hAnsi="Times-Roman" w:cs="Times-Roman" w:hint="eastAsia"/>
          <w:color w:val="000000"/>
          <w:kern w:val="0"/>
          <w:szCs w:val="21"/>
        </w:rPr>
        <w:t>愛知医科</w:t>
      </w:r>
      <w:r w:rsidRPr="00951BFD">
        <w:rPr>
          <w:rFonts w:ascii="Times-Roman" w:hAnsi="Times-Roman" w:cs="Times-Roman"/>
          <w:color w:val="000000"/>
          <w:kern w:val="0"/>
          <w:szCs w:val="21"/>
        </w:rPr>
        <w:t>大学</w:t>
      </w:r>
      <w:r w:rsidRPr="00951BFD">
        <w:rPr>
          <w:rFonts w:ascii="Times-Roman" w:hAnsi="Times-Roman" w:cs="Times-Roman" w:hint="eastAsia"/>
          <w:color w:val="000000"/>
          <w:kern w:val="0"/>
          <w:szCs w:val="21"/>
        </w:rPr>
        <w:t>病院</w:t>
      </w:r>
      <w:r w:rsidRPr="00951BFD">
        <w:rPr>
          <w:rFonts w:ascii="Times-Roman" w:hAnsi="Times-Roman" w:cs="Times-Roman"/>
          <w:color w:val="000000"/>
          <w:kern w:val="0"/>
          <w:szCs w:val="21"/>
        </w:rPr>
        <w:t>小児科</w:t>
      </w:r>
      <w:r w:rsidRPr="00951BFD">
        <w:rPr>
          <w:rFonts w:ascii="Times-Roman" w:hAnsi="Times-Roman" w:cs="Times-Roman" w:hint="eastAsia"/>
          <w:color w:val="000000"/>
          <w:kern w:val="0"/>
          <w:szCs w:val="21"/>
        </w:rPr>
        <w:t>・助教・</w:t>
      </w:r>
      <w:r>
        <w:rPr>
          <w:rFonts w:ascii="Times-Roman" w:hAnsi="Times-Roman" w:cs="Times-Roman" w:hint="eastAsia"/>
          <w:color w:val="000000"/>
          <w:kern w:val="0"/>
          <w:szCs w:val="21"/>
        </w:rPr>
        <w:t>宮本亮</w:t>
      </w:r>
      <w:r w:rsidR="00175278">
        <w:rPr>
          <w:rFonts w:ascii="Times-Roman" w:hAnsi="Times-Roman" w:cs="Times-Roman" w:hint="eastAsia"/>
          <w:color w:val="000000"/>
          <w:kern w:val="0"/>
          <w:szCs w:val="21"/>
        </w:rPr>
        <w:t>佑</w:t>
      </w:r>
    </w:p>
    <w:p w14:paraId="60506876" w14:textId="77777777" w:rsidR="00BF1BCB" w:rsidRDefault="00BF1BCB" w:rsidP="00BF1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Roman" w:hAnsi="Times-Roman" w:cs="Times-Roman"/>
          <w:color w:val="000000"/>
          <w:kern w:val="0"/>
          <w:szCs w:val="21"/>
        </w:rPr>
      </w:pPr>
      <w:r w:rsidRPr="00951BFD">
        <w:rPr>
          <w:rFonts w:ascii="Times-Roman" w:hAnsi="Times-Roman" w:cs="Times-Roman"/>
          <w:color w:val="000000"/>
          <w:kern w:val="0"/>
          <w:szCs w:val="21"/>
        </w:rPr>
        <w:t xml:space="preserve">  </w:t>
      </w:r>
      <w:r w:rsidRPr="00951BFD">
        <w:rPr>
          <w:rFonts w:ascii="Times-Roman" w:hAnsi="Times-Roman" w:cs="Times-Roman"/>
          <w:color w:val="000000"/>
          <w:kern w:val="0"/>
          <w:szCs w:val="21"/>
        </w:rPr>
        <w:t>研究</w:t>
      </w:r>
      <w:r w:rsidRPr="00951BFD">
        <w:rPr>
          <w:rFonts w:ascii="Times-Roman" w:hAnsi="Times-Roman" w:cs="Times-Roman" w:hint="eastAsia"/>
          <w:color w:val="000000"/>
          <w:kern w:val="0"/>
          <w:szCs w:val="21"/>
        </w:rPr>
        <w:t>分担</w:t>
      </w:r>
      <w:r w:rsidRPr="00951BFD">
        <w:rPr>
          <w:rFonts w:ascii="Times-Roman" w:hAnsi="Times-Roman" w:cs="Times-Roman"/>
          <w:color w:val="000000"/>
          <w:kern w:val="0"/>
          <w:szCs w:val="21"/>
        </w:rPr>
        <w:t>者</w:t>
      </w:r>
      <w:r>
        <w:rPr>
          <w:rFonts w:ascii="Times-Roman" w:hAnsi="Times-Roman" w:cs="Times-Roman" w:hint="eastAsia"/>
          <w:color w:val="000000"/>
          <w:kern w:val="0"/>
          <w:szCs w:val="21"/>
        </w:rPr>
        <w:t>：</w:t>
      </w:r>
      <w:r w:rsidRPr="00951BFD">
        <w:rPr>
          <w:rFonts w:ascii="Times-Roman" w:hAnsi="Times-Roman" w:cs="Times-Roman" w:hint="eastAsia"/>
          <w:color w:val="000000"/>
          <w:kern w:val="0"/>
          <w:szCs w:val="21"/>
        </w:rPr>
        <w:t>愛知医科</w:t>
      </w:r>
      <w:r w:rsidRPr="00951BFD">
        <w:rPr>
          <w:rFonts w:ascii="Times-Roman" w:hAnsi="Times-Roman" w:cs="Times-Roman"/>
          <w:color w:val="000000"/>
          <w:kern w:val="0"/>
          <w:szCs w:val="21"/>
        </w:rPr>
        <w:t>大学</w:t>
      </w:r>
      <w:r>
        <w:rPr>
          <w:rFonts w:ascii="Times-Roman" w:hAnsi="Times-Roman" w:cs="Times-Roman" w:hint="eastAsia"/>
          <w:color w:val="000000"/>
          <w:kern w:val="0"/>
          <w:szCs w:val="21"/>
        </w:rPr>
        <w:t>病院小児科</w:t>
      </w:r>
      <w:r w:rsidRPr="00951BFD">
        <w:rPr>
          <w:rFonts w:ascii="Times-Roman" w:hAnsi="Times-Roman" w:cs="Times-Roman" w:hint="eastAsia"/>
          <w:color w:val="000000"/>
          <w:kern w:val="0"/>
          <w:szCs w:val="21"/>
        </w:rPr>
        <w:t>・教授・奥村彰久</w:t>
      </w:r>
    </w:p>
    <w:p w14:paraId="07C46E9B" w14:textId="77777777" w:rsidR="00BF1BCB" w:rsidRDefault="00BF1BCB" w:rsidP="00BF1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Roman" w:hAnsi="Times-Roman" w:cs="Times-Roman"/>
          <w:color w:val="000000"/>
          <w:kern w:val="0"/>
          <w:szCs w:val="21"/>
        </w:rPr>
      </w:pPr>
      <w:r>
        <w:rPr>
          <w:rFonts w:ascii="Times-Roman" w:hAnsi="Times-Roman" w:cs="Times-Roman" w:hint="eastAsia"/>
          <w:color w:val="000000"/>
          <w:kern w:val="0"/>
          <w:szCs w:val="21"/>
        </w:rPr>
        <w:t xml:space="preserve">　研究分担者：</w:t>
      </w:r>
      <w:r w:rsidRPr="00951BFD">
        <w:rPr>
          <w:rFonts w:ascii="Times-Roman" w:hAnsi="Times-Roman" w:cs="Times-Roman" w:hint="eastAsia"/>
          <w:color w:val="000000"/>
          <w:kern w:val="0"/>
          <w:szCs w:val="21"/>
        </w:rPr>
        <w:t>愛知医科</w:t>
      </w:r>
      <w:r w:rsidRPr="00951BFD">
        <w:rPr>
          <w:rFonts w:ascii="Times-Roman" w:hAnsi="Times-Roman" w:cs="Times-Roman"/>
          <w:color w:val="000000"/>
          <w:kern w:val="0"/>
          <w:szCs w:val="21"/>
        </w:rPr>
        <w:t>大学</w:t>
      </w:r>
      <w:r>
        <w:rPr>
          <w:rFonts w:ascii="Times-Roman" w:hAnsi="Times-Roman" w:cs="Times-Roman" w:hint="eastAsia"/>
          <w:color w:val="000000"/>
          <w:kern w:val="0"/>
          <w:szCs w:val="21"/>
        </w:rPr>
        <w:t>病院肝胆膵内科</w:t>
      </w:r>
      <w:r w:rsidRPr="00951BFD">
        <w:rPr>
          <w:rFonts w:ascii="Times-Roman" w:hAnsi="Times-Roman" w:cs="Times-Roman" w:hint="eastAsia"/>
          <w:color w:val="000000"/>
          <w:kern w:val="0"/>
          <w:szCs w:val="21"/>
        </w:rPr>
        <w:t>・</w:t>
      </w:r>
      <w:r>
        <w:rPr>
          <w:rFonts w:ascii="Times-Roman" w:hAnsi="Times-Roman" w:cs="Times-Roman" w:hint="eastAsia"/>
          <w:color w:val="000000"/>
          <w:kern w:val="0"/>
          <w:szCs w:val="21"/>
        </w:rPr>
        <w:t>准</w:t>
      </w:r>
      <w:r w:rsidRPr="00951BFD">
        <w:rPr>
          <w:rFonts w:ascii="Times-Roman" w:hAnsi="Times-Roman" w:cs="Times-Roman" w:hint="eastAsia"/>
          <w:color w:val="000000"/>
          <w:kern w:val="0"/>
          <w:szCs w:val="21"/>
        </w:rPr>
        <w:t>教授・</w:t>
      </w:r>
      <w:r>
        <w:rPr>
          <w:rFonts w:ascii="Times-Roman" w:hAnsi="Times-Roman" w:cs="Times-Roman" w:hint="eastAsia"/>
          <w:color w:val="000000"/>
          <w:kern w:val="0"/>
          <w:szCs w:val="21"/>
        </w:rPr>
        <w:t>角田圭雄</w:t>
      </w:r>
    </w:p>
    <w:p w14:paraId="15D3EDD4" w14:textId="77777777" w:rsidR="00BF1BCB" w:rsidRDefault="00BF1BCB" w:rsidP="00BF1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210"/>
        <w:jc w:val="left"/>
        <w:rPr>
          <w:rFonts w:ascii="Times-Roman" w:hAnsi="Times-Roman" w:cs="Times-Roman"/>
          <w:color w:val="000000"/>
          <w:kern w:val="0"/>
          <w:szCs w:val="21"/>
        </w:rPr>
      </w:pPr>
      <w:r>
        <w:rPr>
          <w:rFonts w:ascii="Times-Roman" w:hAnsi="Times-Roman" w:cs="Times-Roman" w:hint="eastAsia"/>
          <w:color w:val="000000"/>
          <w:kern w:val="0"/>
          <w:szCs w:val="21"/>
        </w:rPr>
        <w:t>研究分担者：</w:t>
      </w:r>
      <w:r w:rsidRPr="00951BFD">
        <w:rPr>
          <w:rFonts w:ascii="Times-Roman" w:hAnsi="Times-Roman" w:cs="Times-Roman" w:hint="eastAsia"/>
          <w:color w:val="000000"/>
          <w:kern w:val="0"/>
          <w:szCs w:val="21"/>
        </w:rPr>
        <w:t>愛知医科</w:t>
      </w:r>
      <w:r w:rsidRPr="00951BFD">
        <w:rPr>
          <w:rFonts w:ascii="Times-Roman" w:hAnsi="Times-Roman" w:cs="Times-Roman"/>
          <w:color w:val="000000"/>
          <w:kern w:val="0"/>
          <w:szCs w:val="21"/>
        </w:rPr>
        <w:t>大学</w:t>
      </w:r>
      <w:r>
        <w:rPr>
          <w:rFonts w:ascii="Times-Roman" w:hAnsi="Times-Roman" w:cs="Times-Roman" w:hint="eastAsia"/>
          <w:color w:val="000000"/>
          <w:kern w:val="0"/>
          <w:szCs w:val="21"/>
        </w:rPr>
        <w:t>病院肝胆膵内科</w:t>
      </w:r>
      <w:r w:rsidRPr="00951BFD">
        <w:rPr>
          <w:rFonts w:ascii="Times-Roman" w:hAnsi="Times-Roman" w:cs="Times-Roman" w:hint="eastAsia"/>
          <w:color w:val="000000"/>
          <w:kern w:val="0"/>
          <w:szCs w:val="21"/>
        </w:rPr>
        <w:t>・教授・</w:t>
      </w:r>
      <w:r>
        <w:rPr>
          <w:rFonts w:ascii="Times-Roman" w:hAnsi="Times-Roman" w:cs="Times-Roman" w:hint="eastAsia"/>
          <w:color w:val="000000"/>
          <w:kern w:val="0"/>
          <w:szCs w:val="21"/>
        </w:rPr>
        <w:t>米田政志</w:t>
      </w:r>
    </w:p>
    <w:p w14:paraId="7E57965C" w14:textId="77777777" w:rsidR="00BF1BCB" w:rsidRPr="00951BFD" w:rsidRDefault="00BF1BCB" w:rsidP="00BF1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210"/>
        <w:jc w:val="left"/>
        <w:rPr>
          <w:rFonts w:ascii="Times-Roman" w:hAnsi="Times-Roman" w:cs="Times-Roman"/>
          <w:color w:val="000000"/>
          <w:kern w:val="0"/>
          <w:szCs w:val="21"/>
        </w:rPr>
      </w:pPr>
      <w:r>
        <w:rPr>
          <w:rFonts w:ascii="Times-Roman" w:hAnsi="Times-Roman" w:cs="Times-Roman" w:hint="eastAsia"/>
          <w:color w:val="000000"/>
          <w:kern w:val="0"/>
          <w:szCs w:val="21"/>
        </w:rPr>
        <w:t>役割：研究の総括、検査、試料の採取、情報収集</w:t>
      </w:r>
    </w:p>
    <w:p w14:paraId="0130380B" w14:textId="77777777" w:rsidR="00BF1BCB" w:rsidRDefault="00BF1BCB" w:rsidP="00BF1BCB">
      <w:pPr>
        <w:snapToGrid w:val="0"/>
        <w:rPr>
          <w:rFonts w:asciiTheme="minorEastAsia" w:hAnsiTheme="minorEastAsia"/>
          <w:szCs w:val="21"/>
        </w:rPr>
      </w:pPr>
    </w:p>
    <w:p w14:paraId="31E2B1C6" w14:textId="77777777" w:rsidR="00BF1BCB" w:rsidRDefault="00BF1BCB" w:rsidP="00BF1BCB">
      <w:pPr>
        <w:snapToGrid w:val="0"/>
        <w:rPr>
          <w:rFonts w:asciiTheme="minorEastAsia" w:hAnsiTheme="minorEastAsia"/>
          <w:szCs w:val="21"/>
        </w:rPr>
      </w:pPr>
      <w:r w:rsidRPr="006D29EC">
        <w:rPr>
          <w:rFonts w:asciiTheme="minorEastAsia" w:hAnsiTheme="minorEastAsia" w:hint="eastAsia"/>
          <w:szCs w:val="21"/>
        </w:rPr>
        <w:t>・</w:t>
      </w:r>
      <w:r>
        <w:rPr>
          <w:rFonts w:asciiTheme="minorEastAsia" w:hAnsiTheme="minorEastAsia" w:hint="eastAsia"/>
          <w:szCs w:val="21"/>
        </w:rPr>
        <w:t>共同研究機関および研究責任者</w:t>
      </w:r>
    </w:p>
    <w:p w14:paraId="60CAC01C" w14:textId="22D1EAA1" w:rsidR="00BF1BCB" w:rsidRDefault="00A26940" w:rsidP="00BF1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210"/>
        <w:jc w:val="left"/>
        <w:rPr>
          <w:rFonts w:ascii="Times-Roman" w:hAnsi="Times-Roman" w:cs="Times-Roman"/>
          <w:color w:val="000000"/>
          <w:kern w:val="0"/>
          <w:szCs w:val="21"/>
        </w:rPr>
      </w:pPr>
      <w:r>
        <w:rPr>
          <w:rFonts w:ascii="Times-Roman" w:hAnsi="Times-Roman" w:cs="Times-Roman" w:hint="eastAsia"/>
          <w:color w:val="000000"/>
          <w:kern w:val="0"/>
          <w:szCs w:val="21"/>
        </w:rPr>
        <w:t>株式会社特殊免疫研究所</w:t>
      </w:r>
    </w:p>
    <w:p w14:paraId="5D38ECF1" w14:textId="07C52393" w:rsidR="00BF1BCB" w:rsidRDefault="00BF1BCB" w:rsidP="00BF1B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100" w:firstLine="210"/>
        <w:jc w:val="left"/>
        <w:rPr>
          <w:rFonts w:ascii="Times-Roman" w:hAnsi="Times-Roman" w:cs="Times-Roman"/>
          <w:color w:val="000000"/>
          <w:kern w:val="0"/>
          <w:szCs w:val="21"/>
        </w:rPr>
      </w:pPr>
      <w:r>
        <w:rPr>
          <w:rFonts w:ascii="Times-Roman" w:hAnsi="Times-Roman" w:cs="Times-Roman" w:hint="eastAsia"/>
          <w:color w:val="000000"/>
          <w:kern w:val="0"/>
          <w:szCs w:val="21"/>
        </w:rPr>
        <w:t>共同</w:t>
      </w:r>
      <w:r w:rsidRPr="00951BFD">
        <w:rPr>
          <w:rFonts w:ascii="Times-Roman" w:hAnsi="Times-Roman" w:cs="Times-Roman"/>
          <w:color w:val="000000"/>
          <w:kern w:val="0"/>
          <w:szCs w:val="21"/>
        </w:rPr>
        <w:t>研究責任者</w:t>
      </w:r>
      <w:r>
        <w:rPr>
          <w:rFonts w:ascii="Times-Roman" w:hAnsi="Times-Roman" w:cs="Times-Roman" w:hint="eastAsia"/>
          <w:color w:val="000000"/>
          <w:kern w:val="0"/>
          <w:szCs w:val="21"/>
        </w:rPr>
        <w:t>：</w:t>
      </w:r>
      <w:r w:rsidR="00A26940" w:rsidRPr="00A26940">
        <w:rPr>
          <w:color w:val="000000"/>
          <w:szCs w:val="21"/>
        </w:rPr>
        <w:t>代表取締役社長　伊藤</w:t>
      </w:r>
      <w:r w:rsidR="00A26940" w:rsidRPr="00A26940">
        <w:rPr>
          <w:color w:val="000000"/>
          <w:szCs w:val="21"/>
        </w:rPr>
        <w:t xml:space="preserve"> </w:t>
      </w:r>
      <w:r w:rsidR="00A26940" w:rsidRPr="00A26940">
        <w:rPr>
          <w:color w:val="000000"/>
          <w:szCs w:val="21"/>
        </w:rPr>
        <w:t>行夫</w:t>
      </w:r>
      <w:r w:rsidR="00A26940">
        <w:rPr>
          <w:rFonts w:ascii="Times-Roman" w:hAnsi="Times-Roman" w:cs="Times-Roman"/>
          <w:color w:val="000000"/>
          <w:kern w:val="0"/>
          <w:szCs w:val="21"/>
        </w:rPr>
        <w:t xml:space="preserve"> </w:t>
      </w:r>
    </w:p>
    <w:p w14:paraId="6BE6B7F5" w14:textId="2EDC9617" w:rsidR="00BF1BCB" w:rsidRPr="00951BFD" w:rsidRDefault="00BF1BCB" w:rsidP="00BF1BCB">
      <w:pPr>
        <w:snapToGrid w:val="0"/>
        <w:rPr>
          <w:rFonts w:asciiTheme="minorEastAsia" w:hAnsiTheme="minorEastAsia"/>
          <w:szCs w:val="21"/>
        </w:rPr>
      </w:pPr>
      <w:r>
        <w:rPr>
          <w:rFonts w:asciiTheme="minorEastAsia" w:hAnsiTheme="minorEastAsia" w:hint="eastAsia"/>
          <w:szCs w:val="21"/>
        </w:rPr>
        <w:t xml:space="preserve">　役割：</w:t>
      </w:r>
      <w:r w:rsidRPr="00951BFD">
        <w:rPr>
          <w:rFonts w:asciiTheme="minorEastAsia" w:hAnsiTheme="minorEastAsia" w:hint="eastAsia"/>
          <w:szCs w:val="21"/>
        </w:rPr>
        <w:t>P</w:t>
      </w:r>
      <w:r w:rsidR="00066D65">
        <w:rPr>
          <w:rFonts w:asciiTheme="minorEastAsia" w:hAnsiTheme="minorEastAsia"/>
          <w:szCs w:val="21"/>
        </w:rPr>
        <w:t>N</w:t>
      </w:r>
      <w:r w:rsidRPr="00951BFD">
        <w:rPr>
          <w:rFonts w:asciiTheme="minorEastAsia" w:hAnsiTheme="minorEastAsia" w:hint="eastAsia"/>
          <w:szCs w:val="21"/>
        </w:rPr>
        <w:t>PLA3, TM6SF2</w:t>
      </w:r>
      <w:r w:rsidR="00A26940">
        <w:rPr>
          <w:rFonts w:asciiTheme="minorEastAsia" w:hAnsiTheme="minorEastAsia"/>
          <w:szCs w:val="21"/>
        </w:rPr>
        <w:t>, HSD17B13</w:t>
      </w:r>
      <w:r w:rsidRPr="00951BFD">
        <w:rPr>
          <w:rFonts w:asciiTheme="minorEastAsia" w:hAnsiTheme="minorEastAsia" w:hint="eastAsia"/>
          <w:szCs w:val="21"/>
        </w:rPr>
        <w:t>の遺伝子多型解析</w:t>
      </w:r>
    </w:p>
    <w:p w14:paraId="6D2407EE" w14:textId="104B27BB" w:rsidR="00CC55EF" w:rsidRPr="00BF1BCB" w:rsidRDefault="00CC55EF" w:rsidP="00BF1BCB">
      <w:pPr>
        <w:widowControl/>
        <w:tabs>
          <w:tab w:val="left" w:pos="560"/>
          <w:tab w:val="left" w:pos="1120"/>
          <w:tab w:val="left" w:pos="1680"/>
          <w:tab w:val="left" w:pos="2240"/>
          <w:tab w:val="left" w:pos="2800"/>
          <w:tab w:val="left" w:pos="3360"/>
          <w:tab w:val="left" w:pos="3686"/>
          <w:tab w:val="left" w:pos="3969"/>
          <w:tab w:val="left" w:pos="5040"/>
          <w:tab w:val="left" w:pos="5600"/>
          <w:tab w:val="left" w:pos="6160"/>
          <w:tab w:val="left" w:pos="6720"/>
        </w:tabs>
        <w:autoSpaceDE w:val="0"/>
        <w:autoSpaceDN w:val="0"/>
        <w:adjustRightInd w:val="0"/>
        <w:rPr>
          <w:rFonts w:asciiTheme="minorEastAsia" w:hAnsiTheme="minorEastAsia" w:cs="Times"/>
          <w:kern w:val="0"/>
          <w:szCs w:val="21"/>
        </w:rPr>
      </w:pPr>
    </w:p>
    <w:p w14:paraId="4A57A970" w14:textId="5CB11456" w:rsidR="006C7DA7" w:rsidRPr="004A2946" w:rsidRDefault="00CC55EF" w:rsidP="00CC55EF">
      <w:pPr>
        <w:pStyle w:val="a8"/>
        <w:numPr>
          <w:ilvl w:val="0"/>
          <w:numId w:val="4"/>
        </w:numPr>
        <w:ind w:leftChars="0"/>
        <w:rPr>
          <w:rFonts w:asciiTheme="minorEastAsia" w:hAnsiTheme="minorEastAsia"/>
          <w:b/>
          <w:color w:val="000000" w:themeColor="text1"/>
          <w:szCs w:val="21"/>
        </w:rPr>
      </w:pPr>
      <w:r w:rsidRPr="004A2946">
        <w:rPr>
          <w:rFonts w:asciiTheme="minorEastAsia" w:hAnsiTheme="minorEastAsia" w:hint="eastAsia"/>
          <w:b/>
          <w:color w:val="000000" w:themeColor="text1"/>
          <w:szCs w:val="21"/>
        </w:rPr>
        <w:t>研究の背景・意義</w:t>
      </w:r>
    </w:p>
    <w:p w14:paraId="3062DCBD" w14:textId="705BD6E2" w:rsidR="00BF1BCB" w:rsidRPr="001E15C2" w:rsidRDefault="00BF1BCB" w:rsidP="00BF1BCB">
      <w:pPr>
        <w:ind w:firstLineChars="100" w:firstLine="210"/>
        <w:rPr>
          <w:rFonts w:asciiTheme="minorEastAsia" w:eastAsiaTheme="minorEastAsia" w:hAnsiTheme="minorEastAsia"/>
          <w:szCs w:val="21"/>
        </w:rPr>
      </w:pPr>
      <w:r w:rsidRPr="001E15C2">
        <w:rPr>
          <w:rFonts w:asciiTheme="minorEastAsia" w:eastAsiaTheme="minorEastAsia" w:hAnsiTheme="minorEastAsia" w:hint="eastAsia"/>
          <w:bCs/>
          <w:szCs w:val="21"/>
        </w:rPr>
        <w:t>近年、肥満人口の増加に伴い、</w:t>
      </w:r>
      <w:r w:rsidRPr="001E15C2">
        <w:rPr>
          <w:rFonts w:asciiTheme="minorEastAsia" w:eastAsiaTheme="minorEastAsia" w:hAnsiTheme="minorEastAsia"/>
          <w:szCs w:val="21"/>
        </w:rPr>
        <w:t>非アルコール性脂肪性肝疾患(non-alcoholic fatty liver disease</w:t>
      </w:r>
      <w:r w:rsidRPr="001E15C2">
        <w:rPr>
          <w:rFonts w:asciiTheme="minorEastAsia" w:eastAsiaTheme="minorEastAsia" w:hAnsiTheme="minorEastAsia" w:hint="eastAsia"/>
          <w:szCs w:val="21"/>
        </w:rPr>
        <w:t>：</w:t>
      </w:r>
      <w:r w:rsidRPr="001E15C2">
        <w:rPr>
          <w:rFonts w:asciiTheme="minorEastAsia" w:eastAsiaTheme="minorEastAsia" w:hAnsiTheme="minorEastAsia"/>
          <w:szCs w:val="21"/>
        </w:rPr>
        <w:t>NAFLD)の増加</w:t>
      </w:r>
      <w:r w:rsidRPr="001E15C2">
        <w:rPr>
          <w:rFonts w:asciiTheme="minorEastAsia" w:eastAsiaTheme="minorEastAsia" w:hAnsiTheme="minorEastAsia" w:hint="eastAsia"/>
          <w:szCs w:val="21"/>
        </w:rPr>
        <w:t>が</w:t>
      </w:r>
      <w:r w:rsidRPr="001E15C2">
        <w:rPr>
          <w:rFonts w:asciiTheme="minorEastAsia" w:eastAsiaTheme="minorEastAsia" w:hAnsiTheme="minorEastAsia"/>
          <w:szCs w:val="21"/>
        </w:rPr>
        <w:t>問題となっている。NAFLDは非アルコール性脂肪肝(non-alcoholic fatty liver</w:t>
      </w:r>
      <w:r w:rsidRPr="001E15C2">
        <w:rPr>
          <w:rFonts w:asciiTheme="minorEastAsia" w:eastAsiaTheme="minorEastAsia" w:hAnsiTheme="minorEastAsia" w:hint="eastAsia"/>
          <w:szCs w:val="21"/>
        </w:rPr>
        <w:t>：</w:t>
      </w:r>
      <w:r w:rsidRPr="001E15C2">
        <w:rPr>
          <w:rFonts w:asciiTheme="minorEastAsia" w:eastAsiaTheme="minorEastAsia" w:hAnsiTheme="minorEastAsia"/>
          <w:szCs w:val="21"/>
        </w:rPr>
        <w:t>NAFL)と 非アルコール性脂肪肝炎(non-alcoholic steatohepatitis</w:t>
      </w:r>
      <w:r w:rsidRPr="001E15C2">
        <w:rPr>
          <w:rFonts w:asciiTheme="minorEastAsia" w:eastAsiaTheme="minorEastAsia" w:hAnsiTheme="minorEastAsia" w:hint="eastAsia"/>
          <w:szCs w:val="21"/>
        </w:rPr>
        <w:t>：</w:t>
      </w:r>
      <w:r w:rsidRPr="001E15C2">
        <w:rPr>
          <w:rFonts w:asciiTheme="minorEastAsia" w:eastAsiaTheme="minorEastAsia" w:hAnsiTheme="minorEastAsia"/>
          <w:szCs w:val="21"/>
        </w:rPr>
        <w:t>NASH)に分類される</w:t>
      </w:r>
      <w:r w:rsidRPr="001E15C2">
        <w:rPr>
          <w:rFonts w:asciiTheme="minorEastAsia" w:eastAsiaTheme="minorEastAsia" w:hAnsiTheme="minorEastAsia" w:hint="eastAsia"/>
          <w:szCs w:val="21"/>
        </w:rPr>
        <w:t>が、</w:t>
      </w:r>
      <w:r w:rsidRPr="001E15C2">
        <w:rPr>
          <w:rFonts w:asciiTheme="minorEastAsia" w:eastAsiaTheme="minorEastAsia" w:hAnsiTheme="minorEastAsia"/>
          <w:szCs w:val="21"/>
        </w:rPr>
        <w:t>NASHは進行性</w:t>
      </w:r>
      <w:r w:rsidRPr="001E15C2">
        <w:rPr>
          <w:rFonts w:asciiTheme="minorEastAsia" w:eastAsiaTheme="minorEastAsia" w:hAnsiTheme="minorEastAsia" w:hint="eastAsia"/>
          <w:szCs w:val="21"/>
        </w:rPr>
        <w:t>で</w:t>
      </w:r>
      <w:r w:rsidRPr="001E15C2">
        <w:rPr>
          <w:rFonts w:asciiTheme="minorEastAsia" w:eastAsiaTheme="minorEastAsia" w:hAnsiTheme="minorEastAsia"/>
          <w:szCs w:val="21"/>
        </w:rPr>
        <w:t>肝硬変や肝癌の発生母地となり得る。NAFLDは成人</w:t>
      </w:r>
      <w:r w:rsidRPr="001E15C2">
        <w:rPr>
          <w:rFonts w:asciiTheme="minorEastAsia" w:eastAsiaTheme="minorEastAsia" w:hAnsiTheme="minorEastAsia" w:hint="eastAsia"/>
          <w:szCs w:val="21"/>
        </w:rPr>
        <w:t>だ</w:t>
      </w:r>
      <w:r w:rsidRPr="001E15C2">
        <w:rPr>
          <w:rFonts w:asciiTheme="minorEastAsia" w:eastAsiaTheme="minorEastAsia" w:hAnsiTheme="minorEastAsia"/>
          <w:szCs w:val="21"/>
        </w:rPr>
        <w:t>け</w:t>
      </w:r>
      <w:r w:rsidRPr="001E15C2">
        <w:rPr>
          <w:rFonts w:asciiTheme="minorEastAsia" w:eastAsiaTheme="minorEastAsia" w:hAnsiTheme="minorEastAsia" w:hint="eastAsia"/>
          <w:szCs w:val="21"/>
        </w:rPr>
        <w:t>で</w:t>
      </w:r>
      <w:r w:rsidRPr="001E15C2">
        <w:rPr>
          <w:rFonts w:asciiTheme="minorEastAsia" w:eastAsiaTheme="minorEastAsia" w:hAnsiTheme="minorEastAsia"/>
          <w:szCs w:val="21"/>
        </w:rPr>
        <w:t>はなく、小児においても認められ、一般小児におけるNAFLDの有病率は4〜10%前後、小児肥満においては15〜55%の有病率と推測されている</w:t>
      </w:r>
      <w:r w:rsidRPr="001E15C2">
        <w:rPr>
          <w:rFonts w:asciiTheme="minorEastAsia" w:eastAsiaTheme="minorEastAsia" w:hAnsiTheme="minorEastAsia" w:hint="eastAsia"/>
          <w:szCs w:val="21"/>
        </w:rPr>
        <w:t>が、成人同様に今後増加が懸念されている</w:t>
      </w:r>
      <w:r w:rsidRPr="001E15C2">
        <w:rPr>
          <w:rFonts w:asciiTheme="minorEastAsia" w:eastAsiaTheme="minorEastAsia" w:hAnsiTheme="minorEastAsia"/>
          <w:szCs w:val="21"/>
        </w:rPr>
        <w:t>。小児期のNAFLD患者</w:t>
      </w:r>
      <w:r w:rsidRPr="001E15C2">
        <w:rPr>
          <w:rFonts w:asciiTheme="minorEastAsia" w:eastAsiaTheme="minorEastAsia" w:hAnsiTheme="minorEastAsia" w:hint="eastAsia"/>
          <w:szCs w:val="21"/>
        </w:rPr>
        <w:t>が</w:t>
      </w:r>
      <w:r w:rsidRPr="001E15C2">
        <w:rPr>
          <w:rFonts w:asciiTheme="minorEastAsia" w:eastAsiaTheme="minorEastAsia" w:hAnsiTheme="minorEastAsia"/>
          <w:szCs w:val="21"/>
        </w:rPr>
        <w:t>成人期にそのまま移行することにより、成人のNAFLD有病率</w:t>
      </w:r>
      <w:r w:rsidRPr="001E15C2">
        <w:rPr>
          <w:rFonts w:asciiTheme="minorEastAsia" w:eastAsiaTheme="minorEastAsia" w:hAnsiTheme="minorEastAsia" w:hint="eastAsia"/>
          <w:szCs w:val="21"/>
        </w:rPr>
        <w:t>が</w:t>
      </w:r>
      <w:r w:rsidRPr="001E15C2">
        <w:rPr>
          <w:rFonts w:asciiTheme="minorEastAsia" w:eastAsiaTheme="minorEastAsia" w:hAnsiTheme="minorEastAsia"/>
          <w:szCs w:val="21"/>
        </w:rPr>
        <w:t>さらに高くなること</w:t>
      </w:r>
      <w:r w:rsidRPr="001E15C2">
        <w:rPr>
          <w:rFonts w:asciiTheme="minorEastAsia" w:eastAsiaTheme="minorEastAsia" w:hAnsiTheme="minorEastAsia" w:hint="eastAsia"/>
          <w:szCs w:val="21"/>
        </w:rPr>
        <w:t>が</w:t>
      </w:r>
      <w:r w:rsidRPr="001E15C2">
        <w:rPr>
          <w:rFonts w:asciiTheme="minorEastAsia" w:eastAsiaTheme="minorEastAsia" w:hAnsiTheme="minorEastAsia"/>
          <w:szCs w:val="21"/>
        </w:rPr>
        <w:t>予想されるため，早期</w:t>
      </w:r>
      <w:r w:rsidR="004C1A27">
        <w:rPr>
          <w:rFonts w:asciiTheme="minorEastAsia" w:eastAsiaTheme="minorEastAsia" w:hAnsiTheme="minorEastAsia" w:hint="eastAsia"/>
          <w:szCs w:val="21"/>
        </w:rPr>
        <w:t>から</w:t>
      </w:r>
      <w:r w:rsidRPr="001E15C2">
        <w:rPr>
          <w:rFonts w:asciiTheme="minorEastAsia" w:eastAsiaTheme="minorEastAsia" w:hAnsiTheme="minorEastAsia"/>
          <w:szCs w:val="21"/>
        </w:rPr>
        <w:t>の対応</w:t>
      </w:r>
      <w:r w:rsidRPr="001E15C2">
        <w:rPr>
          <w:rFonts w:asciiTheme="minorEastAsia" w:eastAsiaTheme="minorEastAsia" w:hAnsiTheme="minorEastAsia" w:hint="eastAsia"/>
          <w:szCs w:val="21"/>
        </w:rPr>
        <w:t>が求められている</w:t>
      </w:r>
      <w:r w:rsidRPr="001E15C2">
        <w:rPr>
          <w:rFonts w:asciiTheme="minorEastAsia" w:eastAsiaTheme="minorEastAsia" w:hAnsiTheme="minorEastAsia"/>
          <w:szCs w:val="21"/>
        </w:rPr>
        <w:t>。</w:t>
      </w:r>
    </w:p>
    <w:p w14:paraId="5BBB0BD6" w14:textId="797F3CA0" w:rsidR="00BF1BCB" w:rsidRDefault="00BF1BCB" w:rsidP="00BF1BCB">
      <w:pPr>
        <w:ind w:firstLineChars="100" w:firstLine="210"/>
        <w:rPr>
          <w:rFonts w:asciiTheme="minorEastAsia" w:eastAsiaTheme="minorEastAsia" w:hAnsiTheme="minorEastAsia"/>
          <w:szCs w:val="21"/>
        </w:rPr>
      </w:pPr>
      <w:r w:rsidRPr="001E15C2">
        <w:rPr>
          <w:rFonts w:asciiTheme="minorEastAsia" w:eastAsiaTheme="minorEastAsia" w:hAnsiTheme="minorEastAsia"/>
          <w:szCs w:val="21"/>
        </w:rPr>
        <w:t>成人のNAFLD診療において、肝硬度や肝脂肪量を定量的に評価すること</w:t>
      </w:r>
      <w:r w:rsidRPr="001E15C2">
        <w:rPr>
          <w:rFonts w:asciiTheme="minorEastAsia" w:eastAsiaTheme="minorEastAsia" w:hAnsiTheme="minorEastAsia" w:hint="eastAsia"/>
          <w:szCs w:val="21"/>
        </w:rPr>
        <w:t>の</w:t>
      </w:r>
      <w:r>
        <w:rPr>
          <w:rFonts w:asciiTheme="minorEastAsia" w:eastAsiaTheme="minorEastAsia" w:hAnsiTheme="minorEastAsia" w:hint="eastAsia"/>
          <w:szCs w:val="21"/>
        </w:rPr>
        <w:t>で</w:t>
      </w:r>
      <w:r w:rsidRPr="001E15C2">
        <w:rPr>
          <w:rFonts w:asciiTheme="minorEastAsia" w:eastAsiaTheme="minorEastAsia" w:hAnsiTheme="minorEastAsia"/>
          <w:szCs w:val="21"/>
        </w:rPr>
        <w:t>きるフィ</w:t>
      </w:r>
      <w:r w:rsidRPr="001E15C2">
        <w:rPr>
          <w:rFonts w:asciiTheme="minorEastAsia" w:eastAsiaTheme="minorEastAsia" w:hAnsiTheme="minorEastAsia" w:hint="eastAsia"/>
          <w:szCs w:val="21"/>
        </w:rPr>
        <w:t>ブ</w:t>
      </w:r>
      <w:r w:rsidRPr="001E15C2">
        <w:rPr>
          <w:rFonts w:asciiTheme="minorEastAsia" w:eastAsiaTheme="minorEastAsia" w:hAnsiTheme="minorEastAsia"/>
          <w:szCs w:val="21"/>
        </w:rPr>
        <w:t>ロスキャンの有用性</w:t>
      </w:r>
      <w:r w:rsidRPr="001E15C2">
        <w:rPr>
          <w:rFonts w:asciiTheme="minorEastAsia" w:eastAsiaTheme="minorEastAsia" w:hAnsiTheme="minorEastAsia" w:hint="eastAsia"/>
          <w:szCs w:val="21"/>
        </w:rPr>
        <w:t>は</w:t>
      </w:r>
      <w:r w:rsidR="00EC1925">
        <w:rPr>
          <w:rFonts w:asciiTheme="minorEastAsia" w:eastAsiaTheme="minorEastAsia" w:hAnsiTheme="minorEastAsia" w:hint="eastAsia"/>
          <w:szCs w:val="21"/>
        </w:rPr>
        <w:t>多数報告されている。</w:t>
      </w:r>
      <w:r w:rsidR="00D26EE9">
        <w:rPr>
          <w:rFonts w:asciiTheme="minorEastAsia" w:eastAsiaTheme="minorEastAsia" w:hAnsiTheme="minorEastAsia" w:hint="eastAsia"/>
          <w:szCs w:val="21"/>
        </w:rPr>
        <w:t>フィブロスキャンは小児にも適応があり、</w:t>
      </w:r>
      <w:r w:rsidRPr="001E15C2">
        <w:rPr>
          <w:rFonts w:asciiTheme="minorEastAsia" w:eastAsiaTheme="minorEastAsia" w:hAnsiTheme="minorEastAsia" w:hint="eastAsia"/>
          <w:szCs w:val="21"/>
        </w:rPr>
        <w:t>小</w:t>
      </w:r>
      <w:r w:rsidRPr="001E15C2">
        <w:rPr>
          <w:rFonts w:asciiTheme="minorEastAsia" w:eastAsiaTheme="minorEastAsia" w:hAnsiTheme="minorEastAsia"/>
          <w:szCs w:val="21"/>
        </w:rPr>
        <w:t>児</w:t>
      </w:r>
      <w:r w:rsidR="00287AB4">
        <w:rPr>
          <w:rFonts w:asciiTheme="minorEastAsia" w:eastAsiaTheme="minorEastAsia" w:hAnsiTheme="minorEastAsia" w:hint="eastAsia"/>
          <w:szCs w:val="21"/>
        </w:rPr>
        <w:t>領域</w:t>
      </w:r>
      <w:r w:rsidRPr="001E15C2">
        <w:rPr>
          <w:rFonts w:asciiTheme="minorEastAsia" w:eastAsiaTheme="minorEastAsia" w:hAnsiTheme="minorEastAsia"/>
          <w:szCs w:val="21"/>
        </w:rPr>
        <w:t>にお</w:t>
      </w:r>
      <w:r w:rsidR="00EC1925">
        <w:rPr>
          <w:rFonts w:asciiTheme="minorEastAsia" w:eastAsiaTheme="minorEastAsia" w:hAnsiTheme="minorEastAsia" w:hint="eastAsia"/>
          <w:szCs w:val="21"/>
        </w:rPr>
        <w:t>いても</w:t>
      </w:r>
      <w:r w:rsidR="00812199">
        <w:rPr>
          <w:rFonts w:asciiTheme="minorEastAsia" w:eastAsiaTheme="minorEastAsia" w:hAnsiTheme="minorEastAsia" w:hint="eastAsia"/>
          <w:szCs w:val="21"/>
        </w:rPr>
        <w:t>そ</w:t>
      </w:r>
      <w:r w:rsidR="00EC1925">
        <w:rPr>
          <w:rFonts w:asciiTheme="minorEastAsia" w:eastAsiaTheme="minorEastAsia" w:hAnsiTheme="minorEastAsia" w:hint="eastAsia"/>
          <w:szCs w:val="21"/>
        </w:rPr>
        <w:t>の有用性に関する報告は</w:t>
      </w:r>
      <w:r w:rsidR="00B63C8F">
        <w:rPr>
          <w:rFonts w:asciiTheme="minorEastAsia" w:eastAsiaTheme="minorEastAsia" w:hAnsiTheme="minorEastAsia" w:hint="eastAsia"/>
          <w:szCs w:val="21"/>
        </w:rPr>
        <w:t>近年増加傾向にある</w:t>
      </w:r>
      <w:r w:rsidRPr="001E15C2">
        <w:rPr>
          <w:rFonts w:asciiTheme="minorEastAsia" w:eastAsiaTheme="minorEastAsia" w:hAnsiTheme="minorEastAsia" w:hint="eastAsia"/>
          <w:szCs w:val="21"/>
        </w:rPr>
        <w:t>。</w:t>
      </w:r>
      <w:r w:rsidRPr="001E15C2">
        <w:rPr>
          <w:rFonts w:asciiTheme="minorEastAsia" w:eastAsiaTheme="minorEastAsia" w:hAnsiTheme="minorEastAsia"/>
          <w:szCs w:val="21"/>
        </w:rPr>
        <w:t>小児においては肝生検な</w:t>
      </w:r>
      <w:r>
        <w:rPr>
          <w:rFonts w:asciiTheme="minorEastAsia" w:eastAsiaTheme="minorEastAsia" w:hAnsiTheme="minorEastAsia" w:hint="eastAsia"/>
          <w:szCs w:val="21"/>
        </w:rPr>
        <w:t>ど</w:t>
      </w:r>
      <w:r w:rsidRPr="001E15C2">
        <w:rPr>
          <w:rFonts w:asciiTheme="minorEastAsia" w:eastAsiaTheme="minorEastAsia" w:hAnsiTheme="minorEastAsia"/>
          <w:szCs w:val="21"/>
        </w:rPr>
        <w:t>の侵襲を伴う検査</w:t>
      </w:r>
      <w:r>
        <w:rPr>
          <w:rFonts w:asciiTheme="minorEastAsia" w:eastAsiaTheme="minorEastAsia" w:hAnsiTheme="minorEastAsia" w:hint="eastAsia"/>
          <w:szCs w:val="21"/>
        </w:rPr>
        <w:t>を</w:t>
      </w:r>
      <w:r w:rsidRPr="001E15C2">
        <w:rPr>
          <w:rFonts w:asciiTheme="minorEastAsia" w:eastAsiaTheme="minorEastAsia" w:hAnsiTheme="minorEastAsia"/>
          <w:szCs w:val="21"/>
        </w:rPr>
        <w:t>行うこと</w:t>
      </w:r>
      <w:r>
        <w:rPr>
          <w:rFonts w:asciiTheme="minorEastAsia" w:eastAsiaTheme="minorEastAsia" w:hAnsiTheme="minorEastAsia" w:hint="eastAsia"/>
          <w:szCs w:val="21"/>
        </w:rPr>
        <w:t>が</w:t>
      </w:r>
      <w:r w:rsidRPr="001E15C2">
        <w:rPr>
          <w:rFonts w:asciiTheme="minorEastAsia" w:eastAsiaTheme="minorEastAsia" w:hAnsiTheme="minorEastAsia"/>
          <w:szCs w:val="21"/>
        </w:rPr>
        <w:t>容易</w:t>
      </w:r>
      <w:r>
        <w:rPr>
          <w:rFonts w:asciiTheme="minorEastAsia" w:eastAsiaTheme="minorEastAsia" w:hAnsiTheme="minorEastAsia" w:hint="eastAsia"/>
          <w:szCs w:val="21"/>
        </w:rPr>
        <w:t>で</w:t>
      </w:r>
      <w:r w:rsidRPr="001E15C2">
        <w:rPr>
          <w:rFonts w:asciiTheme="minorEastAsia" w:eastAsiaTheme="minorEastAsia" w:hAnsiTheme="minorEastAsia"/>
          <w:szCs w:val="21"/>
        </w:rPr>
        <w:t>はないため、フィ</w:t>
      </w:r>
      <w:r>
        <w:rPr>
          <w:rFonts w:asciiTheme="minorEastAsia" w:eastAsiaTheme="minorEastAsia" w:hAnsiTheme="minorEastAsia" w:hint="eastAsia"/>
          <w:szCs w:val="21"/>
        </w:rPr>
        <w:t>ブ</w:t>
      </w:r>
      <w:r w:rsidRPr="001E15C2">
        <w:rPr>
          <w:rFonts w:asciiTheme="minorEastAsia" w:eastAsiaTheme="minorEastAsia" w:hAnsiTheme="minorEastAsia" w:hint="eastAsia"/>
          <w:szCs w:val="21"/>
        </w:rPr>
        <w:t>ロ</w:t>
      </w:r>
      <w:r w:rsidRPr="001E15C2">
        <w:rPr>
          <w:rFonts w:asciiTheme="minorEastAsia" w:eastAsiaTheme="minorEastAsia" w:hAnsiTheme="minorEastAsia"/>
          <w:szCs w:val="21"/>
        </w:rPr>
        <w:t>スキャンな</w:t>
      </w:r>
      <w:r>
        <w:rPr>
          <w:rFonts w:asciiTheme="minorEastAsia" w:eastAsiaTheme="minorEastAsia" w:hAnsiTheme="minorEastAsia" w:hint="eastAsia"/>
          <w:szCs w:val="21"/>
        </w:rPr>
        <w:t>ど</w:t>
      </w:r>
      <w:r w:rsidRPr="001E15C2">
        <w:rPr>
          <w:rFonts w:asciiTheme="minorEastAsia" w:eastAsiaTheme="minorEastAsia" w:hAnsiTheme="minorEastAsia"/>
          <w:szCs w:val="21"/>
        </w:rPr>
        <w:t>の侵襲の少ない検査を流用することは小児のNAFLD 診療においても有用と考えられる。</w:t>
      </w:r>
    </w:p>
    <w:p w14:paraId="31C1EE07" w14:textId="4BD20B43" w:rsidR="00BF1BCB" w:rsidRPr="001E15C2" w:rsidRDefault="00BF1BCB" w:rsidP="00BF1BCB">
      <w:pPr>
        <w:ind w:firstLineChars="100" w:firstLine="210"/>
        <w:rPr>
          <w:rFonts w:asciiTheme="minorEastAsia" w:eastAsiaTheme="minorEastAsia" w:hAnsiTheme="minorEastAsia"/>
          <w:szCs w:val="21"/>
        </w:rPr>
      </w:pPr>
      <w:r w:rsidRPr="001E15C2">
        <w:rPr>
          <w:rFonts w:asciiTheme="minorEastAsia" w:eastAsiaTheme="minorEastAsia" w:hAnsiTheme="minorEastAsia"/>
          <w:szCs w:val="21"/>
        </w:rPr>
        <w:t>また、近年、P</w:t>
      </w:r>
      <w:r w:rsidR="00066D65">
        <w:rPr>
          <w:rFonts w:asciiTheme="minorEastAsia" w:eastAsiaTheme="minorEastAsia" w:hAnsiTheme="minorEastAsia"/>
          <w:szCs w:val="21"/>
        </w:rPr>
        <w:t>N</w:t>
      </w:r>
      <w:r w:rsidRPr="001E15C2">
        <w:rPr>
          <w:rFonts w:asciiTheme="minorEastAsia" w:eastAsiaTheme="minorEastAsia" w:hAnsiTheme="minorEastAsia"/>
          <w:szCs w:val="21"/>
        </w:rPr>
        <w:t>PLA3な</w:t>
      </w:r>
      <w:r>
        <w:rPr>
          <w:rFonts w:asciiTheme="minorEastAsia" w:eastAsiaTheme="minorEastAsia" w:hAnsiTheme="minorEastAsia" w:hint="eastAsia"/>
          <w:szCs w:val="21"/>
        </w:rPr>
        <w:t>ど</w:t>
      </w:r>
      <w:r w:rsidRPr="001E15C2">
        <w:rPr>
          <w:rFonts w:asciiTheme="minorEastAsia" w:eastAsiaTheme="minorEastAsia" w:hAnsiTheme="minorEastAsia"/>
          <w:szCs w:val="21"/>
        </w:rPr>
        <w:t>の複数の遺伝子多型</w:t>
      </w:r>
      <w:r>
        <w:rPr>
          <w:rFonts w:asciiTheme="minorEastAsia" w:eastAsiaTheme="minorEastAsia" w:hAnsiTheme="minorEastAsia" w:hint="eastAsia"/>
          <w:szCs w:val="21"/>
        </w:rPr>
        <w:t>が</w:t>
      </w:r>
      <w:r w:rsidRPr="001E15C2">
        <w:rPr>
          <w:rFonts w:asciiTheme="minorEastAsia" w:eastAsiaTheme="minorEastAsia" w:hAnsiTheme="minorEastAsia"/>
          <w:szCs w:val="21"/>
        </w:rPr>
        <w:t>、NAFLD発症およ</w:t>
      </w:r>
      <w:r>
        <w:rPr>
          <w:rFonts w:asciiTheme="minorEastAsia" w:eastAsiaTheme="minorEastAsia" w:hAnsiTheme="minorEastAsia" w:hint="eastAsia"/>
          <w:szCs w:val="21"/>
        </w:rPr>
        <w:t>び</w:t>
      </w:r>
      <w:r w:rsidRPr="001E15C2">
        <w:rPr>
          <w:rFonts w:asciiTheme="minorEastAsia" w:eastAsiaTheme="minorEastAsia" w:hAnsiTheme="minorEastAsia"/>
          <w:szCs w:val="21"/>
        </w:rPr>
        <w:t>病態進展と関連すること</w:t>
      </w:r>
      <w:r>
        <w:rPr>
          <w:rFonts w:asciiTheme="minorEastAsia" w:eastAsiaTheme="minorEastAsia" w:hAnsiTheme="minorEastAsia" w:hint="eastAsia"/>
          <w:szCs w:val="21"/>
        </w:rPr>
        <w:t>が</w:t>
      </w:r>
      <w:r w:rsidRPr="001E15C2">
        <w:rPr>
          <w:rFonts w:asciiTheme="minorEastAsia" w:eastAsiaTheme="minorEastAsia" w:hAnsiTheme="minorEastAsia"/>
          <w:szCs w:val="21"/>
        </w:rPr>
        <w:t>報告されている</w:t>
      </w:r>
      <w:r>
        <w:rPr>
          <w:rFonts w:asciiTheme="minorEastAsia" w:eastAsiaTheme="minorEastAsia" w:hAnsiTheme="minorEastAsia" w:hint="eastAsia"/>
          <w:szCs w:val="21"/>
        </w:rPr>
        <w:t>が</w:t>
      </w:r>
      <w:r w:rsidRPr="001E15C2">
        <w:rPr>
          <w:rFonts w:asciiTheme="minorEastAsia" w:eastAsiaTheme="minorEastAsia" w:hAnsiTheme="minorEastAsia"/>
          <w:szCs w:val="21"/>
        </w:rPr>
        <w:t>、小児における報告はま</w:t>
      </w:r>
      <w:r>
        <w:rPr>
          <w:rFonts w:asciiTheme="minorEastAsia" w:eastAsiaTheme="minorEastAsia" w:hAnsiTheme="minorEastAsia" w:hint="eastAsia"/>
          <w:szCs w:val="21"/>
        </w:rPr>
        <w:t>だ</w:t>
      </w:r>
      <w:r w:rsidRPr="001E15C2">
        <w:rPr>
          <w:rFonts w:asciiTheme="minorEastAsia" w:eastAsiaTheme="minorEastAsia" w:hAnsiTheme="minorEastAsia"/>
          <w:szCs w:val="21"/>
        </w:rPr>
        <w:t>少ない。小児期発症のNAFLDと遺伝子多型の関</w:t>
      </w:r>
      <w:r w:rsidRPr="001E15C2">
        <w:rPr>
          <w:rFonts w:asciiTheme="minorEastAsia" w:eastAsiaTheme="minorEastAsia" w:hAnsiTheme="minorEastAsia"/>
          <w:szCs w:val="21"/>
        </w:rPr>
        <w:lastRenderedPageBreak/>
        <w:t>連性を評価することは、小児期に発症するNAFLDの病態解明や将来NASHや肝硬変に進行するリスクを評価する上</w:t>
      </w:r>
      <w:r>
        <w:rPr>
          <w:rFonts w:asciiTheme="minorEastAsia" w:eastAsiaTheme="minorEastAsia" w:hAnsiTheme="minorEastAsia" w:hint="eastAsia"/>
          <w:szCs w:val="21"/>
        </w:rPr>
        <w:t>でも</w:t>
      </w:r>
      <w:r w:rsidRPr="001E15C2">
        <w:rPr>
          <w:rFonts w:asciiTheme="minorEastAsia" w:eastAsiaTheme="minorEastAsia" w:hAnsiTheme="minorEastAsia"/>
          <w:szCs w:val="21"/>
        </w:rPr>
        <w:t>有用と考えられる。</w:t>
      </w:r>
    </w:p>
    <w:p w14:paraId="7CDCBD60" w14:textId="77777777" w:rsidR="003944F4" w:rsidRPr="00BF1BCB" w:rsidRDefault="003944F4" w:rsidP="00BF1BCB">
      <w:pPr>
        <w:rPr>
          <w:sz w:val="22"/>
        </w:rPr>
      </w:pPr>
    </w:p>
    <w:p w14:paraId="3CF00E9B" w14:textId="65BE409F" w:rsidR="006C7DA7" w:rsidRDefault="00CC55EF" w:rsidP="00CC55EF">
      <w:pPr>
        <w:pStyle w:val="a8"/>
        <w:numPr>
          <w:ilvl w:val="0"/>
          <w:numId w:val="4"/>
        </w:numPr>
        <w:ind w:leftChars="0"/>
        <w:rPr>
          <w:rFonts w:asciiTheme="minorEastAsia" w:hAnsiTheme="minorEastAsia"/>
          <w:b/>
          <w:color w:val="000000" w:themeColor="text1"/>
          <w:szCs w:val="21"/>
        </w:rPr>
      </w:pPr>
      <w:r w:rsidRPr="004A2946">
        <w:rPr>
          <w:rFonts w:asciiTheme="minorEastAsia" w:hAnsiTheme="minorEastAsia" w:hint="eastAsia"/>
          <w:b/>
          <w:color w:val="000000" w:themeColor="text1"/>
          <w:szCs w:val="21"/>
        </w:rPr>
        <w:t>研究の目的</w:t>
      </w:r>
    </w:p>
    <w:p w14:paraId="52CBD81A" w14:textId="3AD0D59B" w:rsidR="00BF1BCB" w:rsidRDefault="00BF1BCB" w:rsidP="00BF1BCB">
      <w:pPr>
        <w:ind w:firstLineChars="100" w:firstLine="210"/>
        <w:rPr>
          <w:rFonts w:asciiTheme="minorEastAsia" w:hAnsiTheme="minorEastAsia"/>
          <w:color w:val="000000" w:themeColor="text1"/>
          <w:szCs w:val="21"/>
        </w:rPr>
      </w:pPr>
      <w:r w:rsidRPr="005154AD">
        <w:rPr>
          <w:rFonts w:asciiTheme="minorEastAsia" w:eastAsiaTheme="minorEastAsia" w:hAnsiTheme="minorEastAsia" w:cs="ＭＳ Ｐゴシック"/>
          <w:kern w:val="0"/>
          <w:szCs w:val="21"/>
        </w:rPr>
        <w:t>本研究は、小児期発症のNAFLD患者におけるフィ</w:t>
      </w:r>
      <w:r w:rsidRPr="001E15C2">
        <w:rPr>
          <w:rFonts w:asciiTheme="minorEastAsia" w:eastAsiaTheme="minorEastAsia" w:hAnsiTheme="minorEastAsia" w:cs="ＭＳ Ｐゴシック" w:hint="eastAsia"/>
          <w:kern w:val="0"/>
          <w:szCs w:val="21"/>
        </w:rPr>
        <w:t>ブ</w:t>
      </w:r>
      <w:r w:rsidRPr="005154AD">
        <w:rPr>
          <w:rFonts w:asciiTheme="minorEastAsia" w:eastAsiaTheme="minorEastAsia" w:hAnsiTheme="minorEastAsia" w:cs="ＭＳ Ｐゴシック"/>
          <w:kern w:val="0"/>
          <w:szCs w:val="21"/>
        </w:rPr>
        <w:t>ロスキャンを用いた肝硬度や肝脂肪量測定の有用性を評価することを目的としている。また、NAFLDに関連する遺伝子多型の解析を行うことにより、小児期発症のNAFLDと遺伝子多型の関連性についても評価を行う。</w:t>
      </w:r>
    </w:p>
    <w:p w14:paraId="18D191BE" w14:textId="77777777" w:rsidR="00BF1BCB" w:rsidRPr="00BF1BCB" w:rsidRDefault="00BF1BCB" w:rsidP="00BF1BCB">
      <w:pPr>
        <w:rPr>
          <w:rFonts w:asciiTheme="minorEastAsia" w:hAnsiTheme="minorEastAsia"/>
          <w:color w:val="000000" w:themeColor="text1"/>
          <w:szCs w:val="21"/>
        </w:rPr>
      </w:pPr>
    </w:p>
    <w:p w14:paraId="672AD748" w14:textId="10A116F6" w:rsidR="00CC55EF" w:rsidRPr="00CC55EF" w:rsidRDefault="00CC55EF" w:rsidP="00CC55EF">
      <w:pPr>
        <w:pStyle w:val="a8"/>
        <w:widowControl/>
        <w:numPr>
          <w:ilvl w:val="0"/>
          <w:numId w:val="4"/>
        </w:numPr>
        <w:autoSpaceDE w:val="0"/>
        <w:autoSpaceDN w:val="0"/>
        <w:adjustRightInd w:val="0"/>
        <w:ind w:leftChars="0"/>
        <w:jc w:val="left"/>
        <w:rPr>
          <w:rFonts w:ascii="‡÷ŸVˇ" w:hAnsi="‡÷ŸVˇ" w:cs="‡÷ŸVˇ"/>
          <w:color w:val="000000" w:themeColor="text1"/>
          <w:kern w:val="0"/>
          <w:sz w:val="22"/>
        </w:rPr>
      </w:pPr>
      <w:r w:rsidRPr="00CC55EF">
        <w:rPr>
          <w:rFonts w:asciiTheme="minorEastAsia" w:hAnsiTheme="minorEastAsia" w:hint="eastAsia"/>
          <w:b/>
          <w:color w:val="000000" w:themeColor="text1"/>
          <w:szCs w:val="21"/>
        </w:rPr>
        <w:t>研究デザイン</w:t>
      </w:r>
    </w:p>
    <w:p w14:paraId="7191CA9B" w14:textId="0F97F809" w:rsidR="00CC55EF" w:rsidRDefault="00E14570" w:rsidP="006B240E">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多施設</w:t>
      </w:r>
      <w:r w:rsidR="00175278">
        <w:rPr>
          <w:rFonts w:asciiTheme="minorEastAsia" w:hAnsiTheme="minorEastAsia" w:hint="eastAsia"/>
          <w:color w:val="000000" w:themeColor="text1"/>
          <w:szCs w:val="21"/>
        </w:rPr>
        <w:t>共同</w:t>
      </w:r>
      <w:r w:rsidR="008024BB">
        <w:rPr>
          <w:rFonts w:asciiTheme="minorEastAsia" w:hAnsiTheme="minorEastAsia" w:hint="eastAsia"/>
          <w:color w:val="000000" w:themeColor="text1"/>
          <w:szCs w:val="21"/>
        </w:rPr>
        <w:t>、</w:t>
      </w:r>
      <w:r w:rsidR="00BF1BCB">
        <w:rPr>
          <w:rFonts w:asciiTheme="minorEastAsia" w:hAnsiTheme="minorEastAsia" w:hint="eastAsia"/>
          <w:color w:val="000000" w:themeColor="text1"/>
          <w:szCs w:val="21"/>
        </w:rPr>
        <w:t>前向</w:t>
      </w:r>
      <w:r w:rsidR="00CC55EF" w:rsidRPr="00CC55EF">
        <w:rPr>
          <w:rFonts w:asciiTheme="minorEastAsia" w:hAnsiTheme="minorEastAsia" w:hint="eastAsia"/>
          <w:color w:val="000000" w:themeColor="text1"/>
          <w:szCs w:val="21"/>
        </w:rPr>
        <w:t>き研究</w:t>
      </w:r>
    </w:p>
    <w:p w14:paraId="367E2DD3" w14:textId="21B0BD44" w:rsidR="00F13017" w:rsidRDefault="00F13017" w:rsidP="00F13017">
      <w:pPr>
        <w:rPr>
          <w:rFonts w:asciiTheme="minorEastAsia" w:hAnsiTheme="minorEastAsia"/>
          <w:color w:val="000000" w:themeColor="text1"/>
          <w:szCs w:val="21"/>
        </w:rPr>
      </w:pPr>
    </w:p>
    <w:p w14:paraId="4B1C88C9" w14:textId="0E12E210" w:rsidR="00F13017" w:rsidRPr="004A2946" w:rsidRDefault="002C0F48" w:rsidP="00F13017">
      <w:pPr>
        <w:pStyle w:val="a8"/>
        <w:numPr>
          <w:ilvl w:val="0"/>
          <w:numId w:val="7"/>
        </w:numPr>
        <w:ind w:leftChars="0"/>
        <w:rPr>
          <w:rFonts w:asciiTheme="minorEastAsia" w:hAnsiTheme="minorEastAsia"/>
          <w:b/>
          <w:color w:val="000000" w:themeColor="text1"/>
          <w:szCs w:val="21"/>
        </w:rPr>
      </w:pPr>
      <w:r>
        <w:rPr>
          <w:rFonts w:asciiTheme="minorEastAsia" w:hAnsiTheme="minorEastAsia" w:hint="eastAsia"/>
          <w:b/>
          <w:color w:val="000000" w:themeColor="text1"/>
          <w:szCs w:val="21"/>
        </w:rPr>
        <w:t>研究対象者</w:t>
      </w:r>
      <w:r w:rsidR="00F13017" w:rsidRPr="004A2946">
        <w:rPr>
          <w:rFonts w:asciiTheme="minorEastAsia" w:hAnsiTheme="minorEastAsia" w:hint="eastAsia"/>
          <w:b/>
          <w:color w:val="000000" w:themeColor="text1"/>
          <w:szCs w:val="21"/>
        </w:rPr>
        <w:t>の選定方針</w:t>
      </w:r>
    </w:p>
    <w:p w14:paraId="20B8746B" w14:textId="05773AEF" w:rsidR="00F13017" w:rsidRPr="004A2946" w:rsidRDefault="00F13017" w:rsidP="008A10F1">
      <w:pPr>
        <w:ind w:left="211" w:hangingChars="100" w:hanging="211"/>
        <w:rPr>
          <w:rFonts w:asciiTheme="minorEastAsia" w:hAnsiTheme="minorEastAsia"/>
          <w:b/>
          <w:color w:val="000000" w:themeColor="text1"/>
          <w:szCs w:val="21"/>
        </w:rPr>
      </w:pPr>
      <w:r w:rsidRPr="0032214F">
        <w:rPr>
          <w:rFonts w:asciiTheme="minorEastAsia" w:hAnsiTheme="minorEastAsia" w:hint="eastAsia"/>
          <w:b/>
          <w:color w:val="000000" w:themeColor="text1"/>
          <w:szCs w:val="21"/>
        </w:rPr>
        <w:t>6-1. 対象者</w:t>
      </w:r>
      <w:r w:rsidR="00973ED8" w:rsidRPr="0032214F">
        <w:rPr>
          <w:rFonts w:asciiTheme="minorEastAsia" w:hAnsiTheme="minorEastAsia" w:hint="eastAsia"/>
          <w:b/>
          <w:color w:val="000000" w:themeColor="text1"/>
          <w:szCs w:val="21"/>
        </w:rPr>
        <w:t xml:space="preserve">　</w:t>
      </w:r>
    </w:p>
    <w:p w14:paraId="59F8DC92" w14:textId="5B1FF203" w:rsidR="0080008A" w:rsidRPr="0080008A" w:rsidRDefault="00BF1BCB" w:rsidP="0080008A">
      <w:pPr>
        <w:ind w:firstLineChars="100" w:firstLine="210"/>
        <w:rPr>
          <w:rFonts w:ascii="ＭＳ 明朝" w:hAnsi="ＭＳ 明朝"/>
          <w:szCs w:val="21"/>
        </w:rPr>
      </w:pPr>
      <w:r>
        <w:rPr>
          <w:rFonts w:ascii="ＭＳ 明朝" w:hAnsi="ＭＳ 明朝" w:hint="eastAsia"/>
          <w:szCs w:val="21"/>
        </w:rPr>
        <w:t>愛知医科大学病院で診療を受けている</w:t>
      </w:r>
      <w:r w:rsidRPr="001E15C2">
        <w:rPr>
          <w:rFonts w:ascii="ＭＳ 明朝" w:hAnsi="ＭＳ 明朝" w:hint="eastAsia"/>
          <w:szCs w:val="21"/>
        </w:rPr>
        <w:t>N</w:t>
      </w:r>
      <w:r w:rsidRPr="001E15C2">
        <w:rPr>
          <w:rFonts w:ascii="ＭＳ 明朝" w:hAnsi="ＭＳ 明朝"/>
          <w:szCs w:val="21"/>
        </w:rPr>
        <w:t>AFLD</w:t>
      </w:r>
      <w:r w:rsidR="00701771">
        <w:rPr>
          <w:rFonts w:ascii="ＭＳ 明朝" w:hAnsi="ＭＳ 明朝" w:hint="eastAsia"/>
          <w:szCs w:val="21"/>
        </w:rPr>
        <w:t>患者</w:t>
      </w:r>
      <w:r w:rsidR="00DC01D7">
        <w:rPr>
          <w:rFonts w:ascii="ＭＳ 明朝" w:hAnsi="ＭＳ 明朝" w:hint="eastAsia"/>
          <w:szCs w:val="21"/>
        </w:rPr>
        <w:t>、あ</w:t>
      </w:r>
      <w:r w:rsidR="00701771">
        <w:rPr>
          <w:rFonts w:ascii="ＭＳ 明朝" w:hAnsi="ＭＳ 明朝" w:hint="eastAsia"/>
          <w:szCs w:val="21"/>
        </w:rPr>
        <w:t>るいは</w:t>
      </w:r>
      <w:r w:rsidR="00DC01D7">
        <w:rPr>
          <w:rFonts w:ascii="ＭＳ 明朝" w:hAnsi="ＭＳ 明朝" w:hint="eastAsia"/>
          <w:szCs w:val="21"/>
        </w:rPr>
        <w:t>肥満や脂肪肝を認め、</w:t>
      </w:r>
      <w:r w:rsidRPr="001E15C2">
        <w:rPr>
          <w:rFonts w:ascii="ＭＳ 明朝" w:hAnsi="ＭＳ 明朝" w:hint="eastAsia"/>
          <w:szCs w:val="21"/>
        </w:rPr>
        <w:t>同疾患が疑われる</w:t>
      </w:r>
      <w:r w:rsidRPr="001E15C2">
        <w:rPr>
          <w:rFonts w:ascii="ＭＳ 明朝" w:hAnsi="ＭＳ 明朝"/>
          <w:szCs w:val="21"/>
        </w:rPr>
        <w:t>6</w:t>
      </w:r>
      <w:r w:rsidRPr="001E15C2">
        <w:rPr>
          <w:rFonts w:ascii="ＭＳ 明朝" w:hAnsi="ＭＳ 明朝" w:hint="eastAsia"/>
          <w:szCs w:val="21"/>
        </w:rPr>
        <w:t>〜</w:t>
      </w:r>
      <w:r w:rsidRPr="001E15C2">
        <w:rPr>
          <w:rFonts w:ascii="ＭＳ 明朝" w:hAnsi="ＭＳ 明朝"/>
          <w:szCs w:val="21"/>
        </w:rPr>
        <w:t>18</w:t>
      </w:r>
      <w:r w:rsidRPr="001E15C2">
        <w:rPr>
          <w:rFonts w:ascii="ＭＳ 明朝" w:hAnsi="ＭＳ 明朝" w:hint="eastAsia"/>
          <w:szCs w:val="21"/>
        </w:rPr>
        <w:t>歳の患者</w:t>
      </w:r>
      <w:r w:rsidR="0080008A">
        <w:rPr>
          <w:rFonts w:ascii="ＭＳ 明朝" w:hAnsi="ＭＳ 明朝" w:hint="eastAsia"/>
          <w:szCs w:val="21"/>
        </w:rPr>
        <w:t>約100名</w:t>
      </w:r>
      <w:r w:rsidR="00175278">
        <w:rPr>
          <w:rFonts w:ascii="ＭＳ 明朝" w:hAnsi="ＭＳ 明朝" w:hint="eastAsia"/>
          <w:szCs w:val="21"/>
        </w:rPr>
        <w:t>を</w:t>
      </w:r>
      <w:r>
        <w:rPr>
          <w:rFonts w:ascii="ＭＳ 明朝" w:hAnsi="ＭＳ 明朝" w:hint="eastAsia"/>
          <w:szCs w:val="21"/>
        </w:rPr>
        <w:t>研究対象とする</w:t>
      </w:r>
      <w:r w:rsidR="0080008A">
        <w:rPr>
          <w:rFonts w:ascii="ＭＳ 明朝" w:hAnsi="ＭＳ 明朝" w:hint="eastAsia"/>
          <w:szCs w:val="21"/>
        </w:rPr>
        <w:t>（</w:t>
      </w:r>
      <w:r w:rsidR="0080008A" w:rsidRPr="0080008A">
        <w:rPr>
          <w:rFonts w:ascii="ＭＳ 明朝" w:hAnsi="ＭＳ 明朝" w:hint="eastAsia"/>
          <w:szCs w:val="21"/>
        </w:rPr>
        <w:t>肝機能異常を認め、組織診断あるいは画像診断で脂肪肝を指摘され、他の肝疾患が除外されたものをNAFLDと定義する</w:t>
      </w:r>
      <w:r w:rsidR="0080008A">
        <w:rPr>
          <w:rFonts w:ascii="ＭＳ 明朝" w:hAnsi="ＭＳ 明朝" w:hint="eastAsia"/>
          <w:szCs w:val="21"/>
        </w:rPr>
        <w:t>）</w:t>
      </w:r>
      <w:r w:rsidR="0080008A" w:rsidRPr="0080008A">
        <w:rPr>
          <w:rFonts w:ascii="ＭＳ 明朝" w:hAnsi="ＭＳ 明朝" w:hint="eastAsia"/>
          <w:szCs w:val="21"/>
        </w:rPr>
        <w:t>。</w:t>
      </w:r>
    </w:p>
    <w:p w14:paraId="3E4FEF3C" w14:textId="77777777" w:rsidR="006C7DA7" w:rsidRPr="0080008A" w:rsidRDefault="006C7DA7" w:rsidP="006C7DA7">
      <w:pPr>
        <w:rPr>
          <w:rFonts w:asciiTheme="minorEastAsia" w:hAnsiTheme="minorEastAsia"/>
          <w:b/>
          <w:szCs w:val="21"/>
        </w:rPr>
      </w:pPr>
    </w:p>
    <w:p w14:paraId="670B45B5" w14:textId="5CBAD64A" w:rsidR="006C7DA7" w:rsidRPr="00F14A72" w:rsidRDefault="006C7DA7" w:rsidP="006C7DA7">
      <w:pPr>
        <w:rPr>
          <w:rFonts w:asciiTheme="minorEastAsia" w:hAnsiTheme="minorEastAsia"/>
          <w:b/>
          <w:szCs w:val="21"/>
        </w:rPr>
      </w:pPr>
      <w:r>
        <w:rPr>
          <w:rFonts w:asciiTheme="minorEastAsia" w:hAnsiTheme="minorEastAsia" w:hint="eastAsia"/>
          <w:b/>
          <w:szCs w:val="21"/>
        </w:rPr>
        <w:t>6-</w:t>
      </w:r>
      <w:r w:rsidR="00DC01D7">
        <w:rPr>
          <w:rFonts w:asciiTheme="minorEastAsia" w:hAnsiTheme="minorEastAsia"/>
          <w:b/>
          <w:szCs w:val="21"/>
        </w:rPr>
        <w:t>2</w:t>
      </w:r>
      <w:r w:rsidRPr="00F14A72">
        <w:rPr>
          <w:rFonts w:asciiTheme="minorEastAsia" w:hAnsiTheme="minorEastAsia" w:hint="eastAsia"/>
          <w:b/>
          <w:szCs w:val="21"/>
        </w:rPr>
        <w:t>除外基準</w:t>
      </w:r>
    </w:p>
    <w:p w14:paraId="492E3983" w14:textId="6E518D96" w:rsidR="00701771" w:rsidRPr="00BF1BCB" w:rsidRDefault="00701771" w:rsidP="00175278">
      <w:pPr>
        <w:ind w:firstLineChars="100" w:firstLine="210"/>
        <w:rPr>
          <w:rFonts w:ascii="ＭＳ 明朝" w:hAnsi="ＭＳ 明朝"/>
          <w:szCs w:val="21"/>
        </w:rPr>
      </w:pPr>
      <w:r w:rsidRPr="00E95161">
        <w:rPr>
          <w:rFonts w:ascii="ＭＳ 明朝" w:hAnsi="ＭＳ 明朝" w:hint="eastAsia"/>
          <w:szCs w:val="21"/>
        </w:rPr>
        <w:t>他の原因による肝疾患患者、ペースメーカーを使用している患者、非代償性肝硬変患者は除外する。また、患者本人および保護者が本研究に参加する意思がない場合も除外する</w:t>
      </w:r>
      <w:r w:rsidRPr="00500BB4">
        <w:rPr>
          <w:rFonts w:ascii="ＭＳ 明朝" w:hAnsi="ＭＳ 明朝" w:hint="eastAsia"/>
          <w:color w:val="000000" w:themeColor="text1"/>
          <w:szCs w:val="21"/>
        </w:rPr>
        <w:t>。</w:t>
      </w:r>
    </w:p>
    <w:p w14:paraId="55BBB149" w14:textId="77777777" w:rsidR="00A0643A" w:rsidRPr="00A0643A" w:rsidRDefault="00A0643A" w:rsidP="00701771">
      <w:pPr>
        <w:rPr>
          <w:rFonts w:asciiTheme="minorEastAsia" w:hAnsiTheme="minorEastAsia"/>
          <w:szCs w:val="21"/>
        </w:rPr>
      </w:pPr>
    </w:p>
    <w:p w14:paraId="43B51E36" w14:textId="3C377E84" w:rsidR="00F13017" w:rsidRPr="00BC72FF" w:rsidRDefault="00713D73" w:rsidP="008A10F1">
      <w:pPr>
        <w:ind w:left="211" w:hangingChars="100" w:hanging="211"/>
        <w:rPr>
          <w:rFonts w:asciiTheme="minorEastAsia" w:hAnsiTheme="minorEastAsia"/>
          <w:b/>
          <w:szCs w:val="21"/>
        </w:rPr>
      </w:pPr>
      <w:r w:rsidRPr="00713D73">
        <w:rPr>
          <w:rFonts w:asciiTheme="minorEastAsia" w:hAnsiTheme="minorEastAsia" w:hint="eastAsia"/>
          <w:b/>
          <w:szCs w:val="21"/>
        </w:rPr>
        <w:t>7.</w:t>
      </w:r>
      <w:r w:rsidR="00F13017" w:rsidRPr="00082623">
        <w:rPr>
          <w:rFonts w:asciiTheme="minorEastAsia" w:hAnsiTheme="minorEastAsia" w:hint="eastAsia"/>
          <w:szCs w:val="21"/>
        </w:rPr>
        <w:t xml:space="preserve">　</w:t>
      </w:r>
      <w:r w:rsidR="00F13017" w:rsidRPr="00BC72FF">
        <w:rPr>
          <w:rFonts w:asciiTheme="minorEastAsia" w:hAnsiTheme="minorEastAsia" w:hint="eastAsia"/>
          <w:b/>
          <w:szCs w:val="21"/>
        </w:rPr>
        <w:t>研究期間</w:t>
      </w:r>
    </w:p>
    <w:p w14:paraId="09328873" w14:textId="50757A59" w:rsidR="00F13017" w:rsidRPr="00F13017" w:rsidRDefault="00701771" w:rsidP="006B240E">
      <w:pPr>
        <w:tabs>
          <w:tab w:val="left" w:pos="630"/>
          <w:tab w:val="left" w:pos="2340"/>
        </w:tabs>
        <w:ind w:firstLineChars="100" w:firstLine="210"/>
        <w:rPr>
          <w:rFonts w:ascii="ＭＳ 明朝" w:hAnsi="ＭＳ 明朝"/>
          <w:szCs w:val="21"/>
        </w:rPr>
      </w:pPr>
      <w:r>
        <w:rPr>
          <w:rFonts w:ascii="ＭＳ 明朝" w:hAnsi="ＭＳ 明朝" w:hint="eastAsia"/>
          <w:szCs w:val="21"/>
        </w:rPr>
        <w:t>倫理審査承認日〜</w:t>
      </w:r>
      <w:r>
        <w:rPr>
          <w:rFonts w:ascii="ＭＳ 明朝" w:hAnsi="ＭＳ 明朝"/>
          <w:szCs w:val="21"/>
        </w:rPr>
        <w:t>2026</w:t>
      </w:r>
      <w:r>
        <w:rPr>
          <w:rFonts w:ascii="ＭＳ 明朝" w:hAnsi="ＭＳ 明朝" w:hint="eastAsia"/>
          <w:szCs w:val="21"/>
        </w:rPr>
        <w:t>年</w:t>
      </w:r>
      <w:r>
        <w:rPr>
          <w:rFonts w:ascii="ＭＳ 明朝" w:hAnsi="ＭＳ 明朝"/>
          <w:szCs w:val="21"/>
        </w:rPr>
        <w:t>3</w:t>
      </w:r>
      <w:r>
        <w:rPr>
          <w:rFonts w:ascii="ＭＳ 明朝" w:hAnsi="ＭＳ 明朝" w:hint="eastAsia"/>
          <w:szCs w:val="21"/>
        </w:rPr>
        <w:t>月</w:t>
      </w:r>
      <w:r>
        <w:rPr>
          <w:rFonts w:ascii="ＭＳ 明朝" w:hAnsi="ＭＳ 明朝"/>
          <w:szCs w:val="21"/>
        </w:rPr>
        <w:t>31</w:t>
      </w:r>
      <w:r>
        <w:rPr>
          <w:rFonts w:ascii="ＭＳ 明朝" w:hAnsi="ＭＳ 明朝" w:hint="eastAsia"/>
          <w:szCs w:val="21"/>
        </w:rPr>
        <w:t>日ま</w:t>
      </w:r>
      <w:r w:rsidR="00F13017" w:rsidRPr="00F13017">
        <w:rPr>
          <w:rFonts w:asciiTheme="minorEastAsia" w:eastAsiaTheme="minorEastAsia" w:hAnsiTheme="minorEastAsia" w:hint="eastAsia"/>
          <w:szCs w:val="21"/>
        </w:rPr>
        <w:t>で</w:t>
      </w:r>
    </w:p>
    <w:p w14:paraId="6E727F22" w14:textId="77777777" w:rsidR="00456861" w:rsidRDefault="00456861" w:rsidP="00713D73">
      <w:pPr>
        <w:rPr>
          <w:rFonts w:asciiTheme="minorEastAsia" w:hAnsiTheme="minorEastAsia"/>
          <w:b/>
          <w:szCs w:val="21"/>
        </w:rPr>
      </w:pPr>
    </w:p>
    <w:p w14:paraId="6F62F675" w14:textId="2B978267" w:rsidR="00F13017" w:rsidRPr="00713D73" w:rsidRDefault="00713D73" w:rsidP="00713D73">
      <w:pPr>
        <w:rPr>
          <w:rFonts w:asciiTheme="minorEastAsia" w:hAnsiTheme="minorEastAsia"/>
          <w:b/>
          <w:szCs w:val="21"/>
        </w:rPr>
      </w:pPr>
      <w:r>
        <w:rPr>
          <w:rFonts w:asciiTheme="minorEastAsia" w:hAnsiTheme="minorEastAsia" w:hint="eastAsia"/>
          <w:b/>
          <w:szCs w:val="21"/>
        </w:rPr>
        <w:t>8．</w:t>
      </w:r>
      <w:r w:rsidR="00F13017" w:rsidRPr="00713D73">
        <w:rPr>
          <w:rFonts w:asciiTheme="minorEastAsia" w:hAnsiTheme="minorEastAsia" w:hint="eastAsia"/>
          <w:b/>
          <w:szCs w:val="21"/>
        </w:rPr>
        <w:t>研究方法</w:t>
      </w:r>
    </w:p>
    <w:p w14:paraId="3255B567" w14:textId="1EB3BA07" w:rsidR="000B4900" w:rsidRPr="00713D73" w:rsidRDefault="000B4900" w:rsidP="000B4900">
      <w:pPr>
        <w:rPr>
          <w:rFonts w:asciiTheme="minorEastAsia" w:hAnsiTheme="minorEastAsia"/>
          <w:b/>
          <w:szCs w:val="21"/>
        </w:rPr>
      </w:pPr>
      <w:r>
        <w:rPr>
          <w:rFonts w:asciiTheme="minorEastAsia" w:hAnsiTheme="minorEastAsia" w:hint="eastAsia"/>
          <w:b/>
          <w:szCs w:val="21"/>
        </w:rPr>
        <w:t>8-1．具体的手順</w:t>
      </w:r>
    </w:p>
    <w:p w14:paraId="70C74820" w14:textId="685725F4" w:rsidR="00701771" w:rsidRPr="00E95161" w:rsidRDefault="00701771" w:rsidP="00701771">
      <w:pPr>
        <w:pStyle w:val="2"/>
        <w:snapToGrid w:val="0"/>
        <w:spacing w:line="320" w:lineRule="atLeast"/>
        <w:ind w:leftChars="100" w:left="210" w:firstLineChars="100" w:firstLine="210"/>
        <w:jc w:val="left"/>
      </w:pPr>
      <w:r w:rsidRPr="00E95161">
        <w:rPr>
          <w:rFonts w:hint="eastAsia"/>
        </w:rPr>
        <w:t>対象患者にフィブロスキャン</w:t>
      </w:r>
      <w:r>
        <w:rPr>
          <w:rFonts w:hint="eastAsia"/>
        </w:rPr>
        <w:t>を</w:t>
      </w:r>
      <w:r w:rsidRPr="00E95161">
        <w:rPr>
          <w:rFonts w:hint="eastAsia"/>
        </w:rPr>
        <w:t>実施し、</w:t>
      </w:r>
      <w:r w:rsidR="00175278">
        <w:rPr>
          <w:rFonts w:hint="eastAsia"/>
        </w:rPr>
        <w:t>肝硬度（</w:t>
      </w:r>
      <w:r w:rsidRPr="00E95161">
        <w:rPr>
          <w:rFonts w:hint="eastAsia"/>
        </w:rPr>
        <w:t>L</w:t>
      </w:r>
      <w:r w:rsidRPr="00E95161">
        <w:t>SM</w:t>
      </w:r>
      <w:r w:rsidRPr="00E95161">
        <w:rPr>
          <w:rFonts w:hint="eastAsia"/>
        </w:rPr>
        <w:t>値</w:t>
      </w:r>
      <w:r w:rsidR="00175278">
        <w:rPr>
          <w:rFonts w:hint="eastAsia"/>
        </w:rPr>
        <w:t>）</w:t>
      </w:r>
      <w:r w:rsidRPr="00E95161">
        <w:rPr>
          <w:rFonts w:hint="eastAsia"/>
        </w:rPr>
        <w:t>や</w:t>
      </w:r>
      <w:r w:rsidR="00175278">
        <w:rPr>
          <w:rFonts w:hint="eastAsia"/>
        </w:rPr>
        <w:t>肝脂肪量（</w:t>
      </w:r>
      <w:r w:rsidRPr="00E95161">
        <w:t>CAP</w:t>
      </w:r>
      <w:r w:rsidRPr="00E95161">
        <w:rPr>
          <w:rFonts w:hint="eastAsia"/>
        </w:rPr>
        <w:t>値</w:t>
      </w:r>
      <w:r w:rsidR="00175278">
        <w:rPr>
          <w:rFonts w:hint="eastAsia"/>
        </w:rPr>
        <w:t>）</w:t>
      </w:r>
      <w:r w:rsidRPr="00E95161">
        <w:rPr>
          <w:rFonts w:hint="eastAsia"/>
        </w:rPr>
        <w:t>を測定する。</w:t>
      </w:r>
      <w:r w:rsidR="00B63C8F">
        <w:rPr>
          <w:rFonts w:hint="eastAsia"/>
        </w:rPr>
        <w:t>フィブロスキャンは、腹部</w:t>
      </w:r>
      <w:r w:rsidR="00226896">
        <w:rPr>
          <w:rFonts w:hint="eastAsia"/>
        </w:rPr>
        <w:t>超音波</w:t>
      </w:r>
      <w:r w:rsidR="00B63C8F">
        <w:rPr>
          <w:rFonts w:hint="eastAsia"/>
        </w:rPr>
        <w:t>検査を行う際に、</w:t>
      </w:r>
      <w:r w:rsidR="00B63C8F">
        <w:t>5-10</w:t>
      </w:r>
      <w:r w:rsidR="00B63C8F">
        <w:rPr>
          <w:rFonts w:hint="eastAsia"/>
        </w:rPr>
        <w:t>分程度時間を延長して行う。</w:t>
      </w:r>
      <w:r w:rsidR="004635EF">
        <w:rPr>
          <w:rFonts w:hint="eastAsia"/>
        </w:rPr>
        <w:t>実施時</w:t>
      </w:r>
      <w:r w:rsidR="00D26EE9">
        <w:rPr>
          <w:rFonts w:hint="eastAsia"/>
        </w:rPr>
        <w:t>に軽い振動</w:t>
      </w:r>
      <w:r w:rsidR="00287AB4">
        <w:rPr>
          <w:rFonts w:hint="eastAsia"/>
        </w:rPr>
        <w:t>は生じるが、</w:t>
      </w:r>
      <w:r w:rsidR="00D26EE9">
        <w:rPr>
          <w:rFonts w:hint="eastAsia"/>
        </w:rPr>
        <w:t>フィブロスキャンは小児にも適応があり、安全に行うことができる。</w:t>
      </w:r>
      <w:r w:rsidR="00287AB4">
        <w:rPr>
          <w:rFonts w:hint="eastAsia"/>
        </w:rPr>
        <w:t>また、</w:t>
      </w:r>
      <w:r w:rsidRPr="00E95161">
        <w:rPr>
          <w:rFonts w:hint="eastAsia"/>
        </w:rPr>
        <w:t>年齢や性別、</w:t>
      </w:r>
      <w:r w:rsidRPr="00E95161">
        <w:t>BMI</w:t>
      </w:r>
      <w:r w:rsidRPr="00E95161">
        <w:rPr>
          <w:rFonts w:hint="eastAsia"/>
        </w:rPr>
        <w:t>、肥満度、</w:t>
      </w:r>
      <w:r w:rsidRPr="00E95161">
        <w:t>AST/ALT</w:t>
      </w:r>
      <w:r w:rsidRPr="00E95161">
        <w:rPr>
          <w:rFonts w:hint="eastAsia"/>
        </w:rPr>
        <w:t>値、血小板数、空腹時血糖値、血中インスリン値、</w:t>
      </w:r>
      <w:r w:rsidRPr="00E95161">
        <w:t>TC/TG</w:t>
      </w:r>
      <w:r w:rsidRPr="00E95161">
        <w:rPr>
          <w:rFonts w:hint="eastAsia"/>
        </w:rPr>
        <w:t>値、肝繊維化マーカー（Ⅳ型コラーゲン</w:t>
      </w:r>
      <w:r w:rsidRPr="00E95161">
        <w:t>7S</w:t>
      </w:r>
      <w:r w:rsidRPr="00E95161">
        <w:rPr>
          <w:rFonts w:hint="eastAsia"/>
        </w:rPr>
        <w:t>、</w:t>
      </w:r>
      <w:r w:rsidRPr="00E95161">
        <w:t>M2BPGi</w:t>
      </w:r>
      <w:r w:rsidRPr="00E95161">
        <w:rPr>
          <w:rFonts w:hint="eastAsia"/>
        </w:rPr>
        <w:t>等）</w:t>
      </w:r>
      <w:r w:rsidR="000A29B1">
        <w:rPr>
          <w:rFonts w:hint="eastAsia"/>
        </w:rPr>
        <w:t>、腹部</w:t>
      </w:r>
      <w:r w:rsidR="00226896">
        <w:rPr>
          <w:rFonts w:hint="eastAsia"/>
        </w:rPr>
        <w:t>超音波検査</w:t>
      </w:r>
      <w:r w:rsidR="000A29B1">
        <w:rPr>
          <w:rFonts w:hint="eastAsia"/>
        </w:rPr>
        <w:t>所見</w:t>
      </w:r>
      <w:r w:rsidRPr="00E95161">
        <w:rPr>
          <w:rFonts w:hint="eastAsia"/>
        </w:rPr>
        <w:t>などの</w:t>
      </w:r>
      <w:r w:rsidR="00066D65">
        <w:rPr>
          <w:rFonts w:hint="eastAsia"/>
        </w:rPr>
        <w:t>臨床</w:t>
      </w:r>
      <w:r w:rsidRPr="00E95161">
        <w:rPr>
          <w:rFonts w:hint="eastAsia"/>
        </w:rPr>
        <w:t>データも収集</w:t>
      </w:r>
      <w:r w:rsidR="00066D65">
        <w:rPr>
          <w:rFonts w:hint="eastAsia"/>
        </w:rPr>
        <w:t>する。</w:t>
      </w:r>
      <w:r w:rsidRPr="00E95161">
        <w:rPr>
          <w:rFonts w:hint="eastAsia"/>
        </w:rPr>
        <w:t>フィブロスキャン</w:t>
      </w:r>
      <w:r w:rsidR="00066D65">
        <w:rPr>
          <w:rFonts w:hint="eastAsia"/>
        </w:rPr>
        <w:t>で得られた</w:t>
      </w:r>
      <w:r w:rsidR="00066D65">
        <w:t>LSM</w:t>
      </w:r>
      <w:r w:rsidR="00066D65">
        <w:rPr>
          <w:rFonts w:hint="eastAsia"/>
        </w:rPr>
        <w:t>値</w:t>
      </w:r>
      <w:r w:rsidR="000A29B1">
        <w:rPr>
          <w:rFonts w:hint="eastAsia"/>
        </w:rPr>
        <w:t>および</w:t>
      </w:r>
      <w:r w:rsidR="00066D65">
        <w:t>CAP</w:t>
      </w:r>
      <w:r w:rsidR="00066D65">
        <w:rPr>
          <w:rFonts w:hint="eastAsia"/>
        </w:rPr>
        <w:t>値と</w:t>
      </w:r>
      <w:r w:rsidR="000A29B1">
        <w:rPr>
          <w:rFonts w:hint="eastAsia"/>
        </w:rPr>
        <w:t>各種臨床データを比較検討し、関連性の有無を評価する</w:t>
      </w:r>
      <w:r w:rsidRPr="00E95161">
        <w:rPr>
          <w:rFonts w:hint="eastAsia"/>
        </w:rPr>
        <w:t>。</w:t>
      </w:r>
      <w:r w:rsidR="007F5386">
        <w:rPr>
          <w:rFonts w:hint="eastAsia"/>
        </w:rPr>
        <w:t>肝障害が遷延している症例においては、同意が得られれば肝生検も実施し、</w:t>
      </w:r>
      <w:r w:rsidRPr="00E95161">
        <w:rPr>
          <w:rFonts w:hint="eastAsia"/>
        </w:rPr>
        <w:t>肝組織</w:t>
      </w:r>
      <w:r w:rsidR="004C1A27">
        <w:rPr>
          <w:rFonts w:hint="eastAsia"/>
        </w:rPr>
        <w:t>所見</w:t>
      </w:r>
      <w:r w:rsidRPr="00E95161">
        <w:rPr>
          <w:rFonts w:hint="eastAsia"/>
        </w:rPr>
        <w:t>との比較検討も行う。</w:t>
      </w:r>
    </w:p>
    <w:p w14:paraId="6FF462CD" w14:textId="29299B49" w:rsidR="000B4900" w:rsidRDefault="006E1897" w:rsidP="00A74B9F">
      <w:pPr>
        <w:pStyle w:val="2"/>
        <w:snapToGrid w:val="0"/>
        <w:spacing w:line="320" w:lineRule="atLeast"/>
        <w:ind w:leftChars="100" w:left="210" w:firstLineChars="100" w:firstLine="210"/>
        <w:jc w:val="left"/>
        <w:rPr>
          <w:rFonts w:asciiTheme="minorEastAsia" w:hAnsiTheme="minorEastAsia"/>
        </w:rPr>
      </w:pPr>
      <w:r>
        <w:rPr>
          <w:rFonts w:hint="eastAsia"/>
        </w:rPr>
        <w:t>同時に、</w:t>
      </w:r>
      <w:r w:rsidR="00701771" w:rsidRPr="00E95161">
        <w:rPr>
          <w:rFonts w:hint="eastAsia"/>
        </w:rPr>
        <w:t>NAFLD関連遺伝子（P</w:t>
      </w:r>
      <w:r w:rsidR="000A29B1">
        <w:t>N</w:t>
      </w:r>
      <w:r w:rsidR="00701771" w:rsidRPr="00E95161">
        <w:rPr>
          <w:rFonts w:hint="eastAsia"/>
        </w:rPr>
        <w:t>PLA3, TM6SF2</w:t>
      </w:r>
      <w:r w:rsidR="00A26940">
        <w:t>, HSD17B13</w:t>
      </w:r>
      <w:r w:rsidR="00701771" w:rsidRPr="00E95161">
        <w:rPr>
          <w:rFonts w:hint="eastAsia"/>
        </w:rPr>
        <w:t>）の遺伝子多型解析も行う。試料として血液</w:t>
      </w:r>
      <w:r w:rsidR="007F5386">
        <w:rPr>
          <w:rFonts w:hint="eastAsia"/>
        </w:rPr>
        <w:t>（</w:t>
      </w:r>
      <w:r w:rsidR="007F5386">
        <w:t>EDTA</w:t>
      </w:r>
      <w:r w:rsidR="007F5386">
        <w:rPr>
          <w:rFonts w:hint="eastAsia"/>
        </w:rPr>
        <w:t>血</w:t>
      </w:r>
      <w:r w:rsidR="00701771" w:rsidRPr="00E95161">
        <w:rPr>
          <w:rFonts w:hint="eastAsia"/>
        </w:rPr>
        <w:t>1-2mL</w:t>
      </w:r>
      <w:r w:rsidR="007F5386">
        <w:rPr>
          <w:rFonts w:hint="eastAsia"/>
        </w:rPr>
        <w:t>）</w:t>
      </w:r>
      <w:r w:rsidR="00701771" w:rsidRPr="00E95161">
        <w:rPr>
          <w:rFonts w:hint="eastAsia"/>
        </w:rPr>
        <w:t>を用いる。血液は通常の診療で行う採血の量を増量して採取</w:t>
      </w:r>
      <w:r w:rsidR="00287AB4">
        <w:rPr>
          <w:rFonts w:hint="eastAsia"/>
        </w:rPr>
        <w:t>す</w:t>
      </w:r>
      <w:r w:rsidR="00287AB4">
        <w:rPr>
          <w:rFonts w:hint="eastAsia"/>
        </w:rPr>
        <w:lastRenderedPageBreak/>
        <w:t>る</w:t>
      </w:r>
      <w:r w:rsidR="00701771" w:rsidRPr="00E95161">
        <w:rPr>
          <w:rFonts w:hint="eastAsia"/>
        </w:rPr>
        <w:t>。得られた試料は匿名化処理を行い、愛知医科大学小児科学講座の研究室で凍結保存</w:t>
      </w:r>
      <w:r w:rsidR="00701771">
        <w:rPr>
          <w:rFonts w:hint="eastAsia"/>
        </w:rPr>
        <w:t>（</w:t>
      </w:r>
      <w:r w:rsidR="00701771">
        <w:t>-80</w:t>
      </w:r>
      <w:r w:rsidR="00701771">
        <w:rPr>
          <w:rFonts w:hint="eastAsia"/>
        </w:rPr>
        <w:t>℃）</w:t>
      </w:r>
      <w:r w:rsidR="00701771" w:rsidRPr="00E95161">
        <w:rPr>
          <w:rFonts w:hint="eastAsia"/>
        </w:rPr>
        <w:t>する。凍結保存した試料を</w:t>
      </w:r>
      <w:r w:rsidR="00A26940">
        <w:rPr>
          <w:rFonts w:hint="eastAsia"/>
        </w:rPr>
        <w:t>株式会社特殊免疫研究所</w:t>
      </w:r>
      <w:r w:rsidR="00701771" w:rsidRPr="00E95161">
        <w:rPr>
          <w:rFonts w:hint="eastAsia"/>
        </w:rPr>
        <w:t>に提供し、</w:t>
      </w:r>
      <w:r w:rsidR="00CF0F3C">
        <w:t>DNA</w:t>
      </w:r>
      <w:r w:rsidR="00CF0F3C">
        <w:rPr>
          <w:rFonts w:hint="eastAsia"/>
        </w:rPr>
        <w:t>を抽出後、</w:t>
      </w:r>
      <w:r w:rsidR="00A26940">
        <w:rPr>
          <w:rFonts w:hint="eastAsia"/>
        </w:rPr>
        <w:t>リアルタイム</w:t>
      </w:r>
      <w:r w:rsidR="00A26940">
        <w:t>PCR</w:t>
      </w:r>
      <w:r w:rsidR="007F5386">
        <w:rPr>
          <w:rFonts w:hint="eastAsia"/>
        </w:rPr>
        <w:t>法によって</w:t>
      </w:r>
      <w:r w:rsidR="00701771" w:rsidRPr="00E95161">
        <w:rPr>
          <w:rFonts w:hint="eastAsia"/>
        </w:rPr>
        <w:t>P</w:t>
      </w:r>
      <w:r w:rsidR="000A29B1">
        <w:t>N</w:t>
      </w:r>
      <w:r w:rsidR="00701771" w:rsidRPr="00E95161">
        <w:rPr>
          <w:rFonts w:hint="eastAsia"/>
        </w:rPr>
        <w:t>PLA3, TM6SF2</w:t>
      </w:r>
      <w:r w:rsidR="00A26940">
        <w:t>, HSD17B13</w:t>
      </w:r>
      <w:r w:rsidR="00701771" w:rsidRPr="00E95161">
        <w:rPr>
          <w:rFonts w:hint="eastAsia"/>
        </w:rPr>
        <w:t>の遺伝子多型解析を行う。その場合、対応表は提供しない。得られた遺伝子多型解析データは、愛知医科大学において</w:t>
      </w:r>
      <w:r w:rsidR="00175278">
        <w:rPr>
          <w:rFonts w:hint="eastAsia"/>
        </w:rPr>
        <w:t>フィ</w:t>
      </w:r>
      <w:r w:rsidR="00701771" w:rsidRPr="00E95161">
        <w:rPr>
          <w:rFonts w:hint="eastAsia"/>
        </w:rPr>
        <w:t>ブロスキャンデータやその他の臨床データと比較検討を行い、関連性の有無を評価する。</w:t>
      </w:r>
      <w:r w:rsidR="00A74B9F">
        <w:rPr>
          <w:rFonts w:hint="eastAsia"/>
        </w:rPr>
        <w:t>解析後の試料は、</w:t>
      </w:r>
      <w:r w:rsidR="00A26940">
        <w:rPr>
          <w:rFonts w:hint="eastAsia"/>
        </w:rPr>
        <w:t>愛知医科大学小児科学講座</w:t>
      </w:r>
      <w:r w:rsidR="00A74B9F">
        <w:rPr>
          <w:rFonts w:hint="eastAsia"/>
        </w:rPr>
        <w:t>の研究室</w:t>
      </w:r>
      <w:r w:rsidR="00A26940">
        <w:rPr>
          <w:rFonts w:hint="eastAsia"/>
        </w:rPr>
        <w:t>で</w:t>
      </w:r>
      <w:r w:rsidR="00A74B9F">
        <w:rPr>
          <w:rFonts w:hint="eastAsia"/>
        </w:rPr>
        <w:t>厳重に保管するが、本研究以外の目的には利用しない。</w:t>
      </w:r>
      <w:r w:rsidR="00A74B9F">
        <w:rPr>
          <w:rFonts w:asciiTheme="minorEastAsia" w:hAnsiTheme="minorEastAsia" w:hint="eastAsia"/>
        </w:rPr>
        <w:t>別の研究を行う場合は、改めてその研究計画を倫理委員会において審査し、承認を受けた上で利用する。</w:t>
      </w:r>
    </w:p>
    <w:p w14:paraId="01E0D637" w14:textId="77777777" w:rsidR="00A74B9F" w:rsidRPr="00A74B9F" w:rsidRDefault="00A74B9F" w:rsidP="00A74B9F">
      <w:pPr>
        <w:pStyle w:val="2"/>
        <w:snapToGrid w:val="0"/>
        <w:spacing w:line="320" w:lineRule="atLeast"/>
        <w:ind w:leftChars="0" w:left="0"/>
        <w:jc w:val="left"/>
      </w:pPr>
    </w:p>
    <w:p w14:paraId="2291FFCA" w14:textId="633B6E05" w:rsidR="000B4900" w:rsidRDefault="000B4900" w:rsidP="000B4900">
      <w:pPr>
        <w:rPr>
          <w:rFonts w:asciiTheme="minorEastAsia" w:hAnsiTheme="minorEastAsia"/>
          <w:b/>
          <w:szCs w:val="21"/>
        </w:rPr>
      </w:pPr>
      <w:r>
        <w:rPr>
          <w:rFonts w:asciiTheme="minorEastAsia" w:hAnsiTheme="minorEastAsia"/>
          <w:b/>
          <w:szCs w:val="21"/>
        </w:rPr>
        <w:t>8-2</w:t>
      </w:r>
      <w:r>
        <w:rPr>
          <w:rFonts w:asciiTheme="minorEastAsia" w:hAnsiTheme="minorEastAsia" w:hint="eastAsia"/>
          <w:b/>
          <w:szCs w:val="21"/>
        </w:rPr>
        <w:t>使用する試料・診療情報等の項目</w:t>
      </w:r>
    </w:p>
    <w:tbl>
      <w:tblPr>
        <w:tblStyle w:val="ac"/>
        <w:tblW w:w="0" w:type="auto"/>
        <w:tblLook w:val="04A0" w:firstRow="1" w:lastRow="0" w:firstColumn="1" w:lastColumn="0" w:noHBand="0" w:noVBand="1"/>
      </w:tblPr>
      <w:tblGrid>
        <w:gridCol w:w="1526"/>
        <w:gridCol w:w="7176"/>
      </w:tblGrid>
      <w:tr w:rsidR="000B4900" w14:paraId="6615B7E8" w14:textId="77777777" w:rsidTr="00E25615">
        <w:tc>
          <w:tcPr>
            <w:tcW w:w="1526" w:type="dxa"/>
            <w:vMerge w:val="restart"/>
          </w:tcPr>
          <w:p w14:paraId="560EBFF9" w14:textId="77777777" w:rsidR="000B4900" w:rsidRPr="0053061B" w:rsidRDefault="000B4900" w:rsidP="00E25615">
            <w:pPr>
              <w:jc w:val="center"/>
              <w:rPr>
                <w:rFonts w:asciiTheme="minorEastAsia" w:hAnsiTheme="minorEastAsia"/>
                <w:szCs w:val="21"/>
              </w:rPr>
            </w:pPr>
            <w:r w:rsidRPr="0053061B">
              <w:rPr>
                <w:rFonts w:asciiTheme="minorEastAsia" w:hAnsiTheme="minorEastAsia" w:hint="eastAsia"/>
                <w:szCs w:val="21"/>
              </w:rPr>
              <w:t>①試料</w:t>
            </w:r>
          </w:p>
        </w:tc>
        <w:tc>
          <w:tcPr>
            <w:tcW w:w="7176" w:type="dxa"/>
          </w:tcPr>
          <w:p w14:paraId="0EE79A43" w14:textId="74F5C6ED" w:rsidR="000B4900" w:rsidRPr="0053061B" w:rsidRDefault="00000000" w:rsidP="00E25615">
            <w:pPr>
              <w:rPr>
                <w:rFonts w:asciiTheme="minorEastAsia" w:hAnsiTheme="minorEastAsia"/>
                <w:szCs w:val="21"/>
              </w:rPr>
            </w:pPr>
            <w:sdt>
              <w:sdtPr>
                <w:rPr>
                  <w:rFonts w:asciiTheme="minorEastAsia" w:hAnsiTheme="minorEastAsia" w:hint="eastAsia"/>
                  <w:szCs w:val="21"/>
                </w:rPr>
                <w:id w:val="409201926"/>
                <w14:checkbox>
                  <w14:checked w14:val="1"/>
                  <w14:checkedState w14:val="2612" w14:font="ＭＳ ゴシック"/>
                  <w14:uncheckedState w14:val="2610" w14:font="ＭＳ ゴシック"/>
                </w14:checkbox>
              </w:sdtPr>
              <w:sdtContent>
                <w:r w:rsidR="000B4900">
                  <w:rPr>
                    <w:rFonts w:ascii="ＭＳ ゴシック" w:eastAsia="ＭＳ ゴシック" w:hAnsi="ＭＳ ゴシック" w:hint="eastAsia"/>
                    <w:szCs w:val="21"/>
                  </w:rPr>
                  <w:t>☒</w:t>
                </w:r>
              </w:sdtContent>
            </w:sdt>
            <w:r w:rsidR="000B4900">
              <w:rPr>
                <w:rFonts w:asciiTheme="minorEastAsia" w:hAnsiTheme="minorEastAsia" w:hint="eastAsia"/>
                <w:szCs w:val="21"/>
              </w:rPr>
              <w:t xml:space="preserve">血液【 </w:t>
            </w:r>
            <w:sdt>
              <w:sdtPr>
                <w:rPr>
                  <w:rFonts w:asciiTheme="minorEastAsia" w:hAnsiTheme="minorEastAsia" w:hint="eastAsia"/>
                  <w:szCs w:val="21"/>
                </w:rPr>
                <w:id w:val="1454596152"/>
                <w14:checkbox>
                  <w14:checked w14:val="0"/>
                  <w14:checkedState w14:val="2612" w14:font="ＭＳ ゴシック"/>
                  <w14:uncheckedState w14:val="2610" w14:font="ＭＳ ゴシック"/>
                </w14:checkbox>
              </w:sdtPr>
              <w:sdtContent>
                <w:r w:rsidR="00701771">
                  <w:rPr>
                    <w:rFonts w:ascii="ＭＳ ゴシック" w:eastAsia="ＭＳ ゴシック" w:hAnsi="ＭＳ ゴシック" w:hint="eastAsia"/>
                    <w:szCs w:val="21"/>
                  </w:rPr>
                  <w:t>☐</w:t>
                </w:r>
              </w:sdtContent>
            </w:sdt>
            <w:r w:rsidR="000B4900">
              <w:rPr>
                <w:rFonts w:asciiTheme="minorEastAsia" w:hAnsiTheme="minorEastAsia" w:hint="eastAsia"/>
                <w:szCs w:val="21"/>
              </w:rPr>
              <w:t xml:space="preserve">血清　</w:t>
            </w:r>
            <w:sdt>
              <w:sdtPr>
                <w:rPr>
                  <w:rFonts w:asciiTheme="minorEastAsia" w:hAnsiTheme="minorEastAsia" w:hint="eastAsia"/>
                  <w:szCs w:val="21"/>
                </w:rPr>
                <w:id w:val="-1908594058"/>
                <w14:checkbox>
                  <w14:checked w14:val="0"/>
                  <w14:checkedState w14:val="2612" w14:font="ＭＳ ゴシック"/>
                  <w14:uncheckedState w14:val="2610" w14:font="ＭＳ ゴシック"/>
                </w14:checkbox>
              </w:sdtPr>
              <w:sdtContent>
                <w:r w:rsidR="000B4900">
                  <w:rPr>
                    <w:rFonts w:ascii="ＭＳ ゴシック" w:eastAsia="ＭＳ ゴシック" w:hAnsi="ＭＳ ゴシック" w:hint="eastAsia"/>
                    <w:szCs w:val="21"/>
                  </w:rPr>
                  <w:t>☐</w:t>
                </w:r>
              </w:sdtContent>
            </w:sdt>
            <w:r w:rsidR="000B4900">
              <w:rPr>
                <w:rFonts w:asciiTheme="minorEastAsia" w:hAnsiTheme="minorEastAsia" w:hint="eastAsia"/>
                <w:szCs w:val="21"/>
              </w:rPr>
              <w:t>血漿 】</w:t>
            </w:r>
          </w:p>
        </w:tc>
      </w:tr>
      <w:tr w:rsidR="000B4900" w14:paraId="5F69C894" w14:textId="77777777" w:rsidTr="00E25615">
        <w:tc>
          <w:tcPr>
            <w:tcW w:w="1526" w:type="dxa"/>
            <w:vMerge/>
          </w:tcPr>
          <w:p w14:paraId="6A3D28A1" w14:textId="77777777" w:rsidR="000B4900" w:rsidRPr="0053061B" w:rsidRDefault="000B4900" w:rsidP="00E25615">
            <w:pPr>
              <w:rPr>
                <w:rFonts w:asciiTheme="minorEastAsia" w:hAnsiTheme="minorEastAsia"/>
                <w:szCs w:val="21"/>
              </w:rPr>
            </w:pPr>
          </w:p>
        </w:tc>
        <w:tc>
          <w:tcPr>
            <w:tcW w:w="7176" w:type="dxa"/>
          </w:tcPr>
          <w:p w14:paraId="474C912A" w14:textId="77777777" w:rsidR="000B4900" w:rsidRDefault="00000000" w:rsidP="00E25615">
            <w:pPr>
              <w:rPr>
                <w:rFonts w:asciiTheme="minorEastAsia" w:hAnsiTheme="minorEastAsia"/>
                <w:szCs w:val="21"/>
              </w:rPr>
            </w:pPr>
            <w:sdt>
              <w:sdtPr>
                <w:rPr>
                  <w:rFonts w:asciiTheme="minorEastAsia" w:hAnsiTheme="minorEastAsia" w:hint="eastAsia"/>
                  <w:szCs w:val="21"/>
                </w:rPr>
                <w:id w:val="-1423329030"/>
                <w14:checkbox>
                  <w14:checked w14:val="0"/>
                  <w14:checkedState w14:val="2612" w14:font="ＭＳ ゴシック"/>
                  <w14:uncheckedState w14:val="2610" w14:font="ＭＳ ゴシック"/>
                </w14:checkbox>
              </w:sdtPr>
              <w:sdtContent>
                <w:r w:rsidR="000B4900">
                  <w:rPr>
                    <w:rFonts w:ascii="ＭＳ ゴシック" w:eastAsia="ＭＳ ゴシック" w:hAnsi="ＭＳ ゴシック" w:hint="eastAsia"/>
                    <w:szCs w:val="21"/>
                  </w:rPr>
                  <w:t>☐</w:t>
                </w:r>
              </w:sdtContent>
            </w:sdt>
            <w:r w:rsidR="000B4900">
              <w:rPr>
                <w:rFonts w:asciiTheme="minorEastAsia" w:hAnsiTheme="minorEastAsia" w:hint="eastAsia"/>
                <w:szCs w:val="21"/>
              </w:rPr>
              <w:t xml:space="preserve">組織・細胞等【 </w:t>
            </w:r>
            <w:sdt>
              <w:sdtPr>
                <w:rPr>
                  <w:rFonts w:asciiTheme="minorEastAsia" w:hAnsiTheme="minorEastAsia" w:hint="eastAsia"/>
                  <w:szCs w:val="21"/>
                </w:rPr>
                <w:id w:val="-245658805"/>
                <w14:checkbox>
                  <w14:checked w14:val="0"/>
                  <w14:checkedState w14:val="2612" w14:font="ＭＳ ゴシック"/>
                  <w14:uncheckedState w14:val="2610" w14:font="ＭＳ ゴシック"/>
                </w14:checkbox>
              </w:sdtPr>
              <w:sdtContent>
                <w:r w:rsidR="000B4900">
                  <w:rPr>
                    <w:rFonts w:ascii="ＭＳ ゴシック" w:eastAsia="ＭＳ ゴシック" w:hAnsi="ＭＳ ゴシック" w:hint="eastAsia"/>
                    <w:szCs w:val="21"/>
                  </w:rPr>
                  <w:t>☐</w:t>
                </w:r>
              </w:sdtContent>
            </w:sdt>
            <w:r w:rsidR="000B4900">
              <w:rPr>
                <w:rFonts w:asciiTheme="minorEastAsia" w:hAnsiTheme="minorEastAsia" w:hint="eastAsia"/>
                <w:szCs w:val="21"/>
              </w:rPr>
              <w:t xml:space="preserve">病理標本　</w:t>
            </w:r>
            <w:sdt>
              <w:sdtPr>
                <w:rPr>
                  <w:rFonts w:asciiTheme="minorEastAsia" w:hAnsiTheme="minorEastAsia" w:hint="eastAsia"/>
                  <w:szCs w:val="21"/>
                </w:rPr>
                <w:id w:val="215563331"/>
                <w14:checkbox>
                  <w14:checked w14:val="0"/>
                  <w14:checkedState w14:val="2612" w14:font="ＭＳ ゴシック"/>
                  <w14:uncheckedState w14:val="2610" w14:font="ＭＳ ゴシック"/>
                </w14:checkbox>
              </w:sdtPr>
              <w:sdtContent>
                <w:r w:rsidR="000B4900">
                  <w:rPr>
                    <w:rFonts w:ascii="ＭＳ ゴシック" w:eastAsia="ＭＳ ゴシック" w:hAnsi="ＭＳ ゴシック" w:hint="eastAsia"/>
                    <w:szCs w:val="21"/>
                  </w:rPr>
                  <w:t>☐</w:t>
                </w:r>
              </w:sdtContent>
            </w:sdt>
            <w:r w:rsidR="000B4900">
              <w:rPr>
                <w:rFonts w:asciiTheme="minorEastAsia" w:hAnsiTheme="minorEastAsia" w:hint="eastAsia"/>
                <w:szCs w:val="21"/>
              </w:rPr>
              <w:t>その他（　　　）】</w:t>
            </w:r>
          </w:p>
        </w:tc>
      </w:tr>
      <w:tr w:rsidR="000B4900" w14:paraId="1321147D" w14:textId="77777777" w:rsidTr="00E25615">
        <w:tc>
          <w:tcPr>
            <w:tcW w:w="1526" w:type="dxa"/>
            <w:vMerge/>
          </w:tcPr>
          <w:p w14:paraId="7840CB2D" w14:textId="77777777" w:rsidR="000B4900" w:rsidRPr="0053061B" w:rsidRDefault="000B4900" w:rsidP="00E25615">
            <w:pPr>
              <w:rPr>
                <w:rFonts w:asciiTheme="minorEastAsia" w:hAnsiTheme="minorEastAsia"/>
                <w:szCs w:val="21"/>
              </w:rPr>
            </w:pPr>
          </w:p>
        </w:tc>
        <w:tc>
          <w:tcPr>
            <w:tcW w:w="7176" w:type="dxa"/>
          </w:tcPr>
          <w:p w14:paraId="68BF6F63" w14:textId="77777777" w:rsidR="000B4900" w:rsidRDefault="00000000" w:rsidP="00E25615">
            <w:pPr>
              <w:rPr>
                <w:rFonts w:asciiTheme="minorEastAsia" w:hAnsiTheme="minorEastAsia"/>
                <w:szCs w:val="21"/>
              </w:rPr>
            </w:pPr>
            <w:sdt>
              <w:sdtPr>
                <w:rPr>
                  <w:rFonts w:asciiTheme="minorEastAsia" w:hAnsiTheme="minorEastAsia" w:hint="eastAsia"/>
                  <w:szCs w:val="21"/>
                </w:rPr>
                <w:id w:val="-1621677563"/>
                <w14:checkbox>
                  <w14:checked w14:val="0"/>
                  <w14:checkedState w14:val="2612" w14:font="ＭＳ ゴシック"/>
                  <w14:uncheckedState w14:val="2610" w14:font="ＭＳ ゴシック"/>
                </w14:checkbox>
              </w:sdtPr>
              <w:sdtContent>
                <w:r w:rsidR="000B4900">
                  <w:rPr>
                    <w:rFonts w:ascii="ＭＳ ゴシック" w:eastAsia="ＭＳ ゴシック" w:hAnsi="ＭＳ ゴシック" w:hint="eastAsia"/>
                    <w:szCs w:val="21"/>
                  </w:rPr>
                  <w:t>☐</w:t>
                </w:r>
              </w:sdtContent>
            </w:sdt>
            <w:r w:rsidR="000B4900">
              <w:rPr>
                <w:rFonts w:asciiTheme="minorEastAsia" w:hAnsiTheme="minorEastAsia" w:hint="eastAsia"/>
                <w:szCs w:val="21"/>
              </w:rPr>
              <w:t>体液</w:t>
            </w:r>
          </w:p>
        </w:tc>
      </w:tr>
      <w:tr w:rsidR="000B4900" w14:paraId="0227298E" w14:textId="77777777" w:rsidTr="00E25615">
        <w:tc>
          <w:tcPr>
            <w:tcW w:w="1526" w:type="dxa"/>
            <w:vMerge/>
          </w:tcPr>
          <w:p w14:paraId="771BCBFC" w14:textId="77777777" w:rsidR="000B4900" w:rsidRPr="0053061B" w:rsidRDefault="000B4900" w:rsidP="00E25615">
            <w:pPr>
              <w:rPr>
                <w:rFonts w:asciiTheme="minorEastAsia" w:hAnsiTheme="minorEastAsia"/>
                <w:szCs w:val="21"/>
              </w:rPr>
            </w:pPr>
          </w:p>
        </w:tc>
        <w:tc>
          <w:tcPr>
            <w:tcW w:w="7176" w:type="dxa"/>
          </w:tcPr>
          <w:p w14:paraId="006D74D1" w14:textId="77777777" w:rsidR="000B4900" w:rsidRDefault="00000000" w:rsidP="00E25615">
            <w:pPr>
              <w:rPr>
                <w:rFonts w:asciiTheme="minorEastAsia" w:hAnsiTheme="minorEastAsia"/>
                <w:szCs w:val="21"/>
              </w:rPr>
            </w:pPr>
            <w:sdt>
              <w:sdtPr>
                <w:rPr>
                  <w:rFonts w:asciiTheme="minorEastAsia" w:hAnsiTheme="minorEastAsia" w:hint="eastAsia"/>
                  <w:szCs w:val="21"/>
                </w:rPr>
                <w:id w:val="185803374"/>
                <w14:checkbox>
                  <w14:checked w14:val="0"/>
                  <w14:checkedState w14:val="2612" w14:font="ＭＳ ゴシック"/>
                  <w14:uncheckedState w14:val="2610" w14:font="ＭＳ ゴシック"/>
                </w14:checkbox>
              </w:sdtPr>
              <w:sdtContent>
                <w:r w:rsidR="000B4900">
                  <w:rPr>
                    <w:rFonts w:ascii="ＭＳ ゴシック" w:eastAsia="ＭＳ ゴシック" w:hAnsi="ＭＳ ゴシック" w:hint="eastAsia"/>
                    <w:szCs w:val="21"/>
                  </w:rPr>
                  <w:t>☐</w:t>
                </w:r>
              </w:sdtContent>
            </w:sdt>
            <w:r w:rsidR="000B4900">
              <w:rPr>
                <w:rFonts w:asciiTheme="minorEastAsia" w:hAnsiTheme="minorEastAsia" w:hint="eastAsia"/>
                <w:szCs w:val="21"/>
              </w:rPr>
              <w:t>尿</w:t>
            </w:r>
          </w:p>
        </w:tc>
      </w:tr>
      <w:tr w:rsidR="000B4900" w14:paraId="75804829" w14:textId="77777777" w:rsidTr="00E25615">
        <w:tc>
          <w:tcPr>
            <w:tcW w:w="1526" w:type="dxa"/>
            <w:vMerge/>
          </w:tcPr>
          <w:p w14:paraId="3371E5D5" w14:textId="77777777" w:rsidR="000B4900" w:rsidRPr="0053061B" w:rsidRDefault="000B4900" w:rsidP="00E25615">
            <w:pPr>
              <w:rPr>
                <w:rFonts w:asciiTheme="minorEastAsia" w:hAnsiTheme="minorEastAsia"/>
                <w:szCs w:val="21"/>
              </w:rPr>
            </w:pPr>
          </w:p>
        </w:tc>
        <w:tc>
          <w:tcPr>
            <w:tcW w:w="7176" w:type="dxa"/>
          </w:tcPr>
          <w:p w14:paraId="338AF907" w14:textId="77777777" w:rsidR="000B4900" w:rsidRDefault="00000000" w:rsidP="00E25615">
            <w:pPr>
              <w:rPr>
                <w:rFonts w:asciiTheme="minorEastAsia" w:hAnsiTheme="minorEastAsia"/>
                <w:szCs w:val="21"/>
              </w:rPr>
            </w:pPr>
            <w:sdt>
              <w:sdtPr>
                <w:rPr>
                  <w:rFonts w:asciiTheme="minorEastAsia" w:hAnsiTheme="minorEastAsia" w:hint="eastAsia"/>
                  <w:szCs w:val="21"/>
                </w:rPr>
                <w:id w:val="-1733458746"/>
                <w14:checkbox>
                  <w14:checked w14:val="0"/>
                  <w14:checkedState w14:val="2612" w14:font="ＭＳ ゴシック"/>
                  <w14:uncheckedState w14:val="2610" w14:font="ＭＳ ゴシック"/>
                </w14:checkbox>
              </w:sdtPr>
              <w:sdtContent>
                <w:r w:rsidR="000B4900">
                  <w:rPr>
                    <w:rFonts w:ascii="ＭＳ ゴシック" w:eastAsia="ＭＳ ゴシック" w:hAnsi="ＭＳ ゴシック" w:hint="eastAsia"/>
                    <w:szCs w:val="21"/>
                  </w:rPr>
                  <w:t>☐</w:t>
                </w:r>
              </w:sdtContent>
            </w:sdt>
            <w:r w:rsidR="000B4900">
              <w:rPr>
                <w:rFonts w:asciiTheme="minorEastAsia" w:hAnsiTheme="minorEastAsia" w:hint="eastAsia"/>
                <w:szCs w:val="21"/>
              </w:rPr>
              <w:t>その他【　　　】</w:t>
            </w:r>
          </w:p>
        </w:tc>
      </w:tr>
    </w:tbl>
    <w:p w14:paraId="555D4172" w14:textId="77777777" w:rsidR="000B4900" w:rsidRDefault="000B4900" w:rsidP="000B4900">
      <w:pPr>
        <w:rPr>
          <w:rFonts w:asciiTheme="minorEastAsia" w:hAnsiTheme="minorEastAsia"/>
          <w:szCs w:val="21"/>
        </w:rPr>
      </w:pPr>
    </w:p>
    <w:tbl>
      <w:tblPr>
        <w:tblStyle w:val="ac"/>
        <w:tblW w:w="0" w:type="auto"/>
        <w:tblLook w:val="04A0" w:firstRow="1" w:lastRow="0" w:firstColumn="1" w:lastColumn="0" w:noHBand="0" w:noVBand="1"/>
      </w:tblPr>
      <w:tblGrid>
        <w:gridCol w:w="1526"/>
        <w:gridCol w:w="7176"/>
      </w:tblGrid>
      <w:tr w:rsidR="000B4900" w14:paraId="131EC282" w14:textId="77777777" w:rsidTr="00E25615">
        <w:tc>
          <w:tcPr>
            <w:tcW w:w="1526" w:type="dxa"/>
            <w:vMerge w:val="restart"/>
          </w:tcPr>
          <w:p w14:paraId="75A48DE6" w14:textId="77777777" w:rsidR="000B4900" w:rsidRDefault="000B4900" w:rsidP="00E25615">
            <w:pPr>
              <w:jc w:val="center"/>
              <w:rPr>
                <w:rFonts w:asciiTheme="minorEastAsia" w:hAnsiTheme="minorEastAsia"/>
                <w:szCs w:val="21"/>
              </w:rPr>
            </w:pPr>
            <w:r>
              <w:rPr>
                <w:rFonts w:asciiTheme="minorEastAsia" w:hAnsiTheme="minorEastAsia" w:hint="eastAsia"/>
                <w:szCs w:val="21"/>
              </w:rPr>
              <w:t>②診療情報等</w:t>
            </w:r>
          </w:p>
        </w:tc>
        <w:tc>
          <w:tcPr>
            <w:tcW w:w="7176" w:type="dxa"/>
          </w:tcPr>
          <w:p w14:paraId="44E4A871" w14:textId="4EF780CF" w:rsidR="000B4900" w:rsidRPr="00766D60" w:rsidRDefault="00000000" w:rsidP="00E25615">
            <w:pPr>
              <w:rPr>
                <w:rFonts w:asciiTheme="minorEastAsia" w:hAnsiTheme="minorEastAsia"/>
                <w:szCs w:val="21"/>
              </w:rPr>
            </w:pPr>
            <w:sdt>
              <w:sdtPr>
                <w:rPr>
                  <w:rFonts w:asciiTheme="minorEastAsia" w:hAnsiTheme="minorEastAsia" w:hint="eastAsia"/>
                  <w:szCs w:val="21"/>
                </w:rPr>
                <w:id w:val="-625920870"/>
                <w14:checkbox>
                  <w14:checked w14:val="1"/>
                  <w14:checkedState w14:val="2612" w14:font="ＭＳ ゴシック"/>
                  <w14:uncheckedState w14:val="2610" w14:font="ＭＳ ゴシック"/>
                </w14:checkbox>
              </w:sdtPr>
              <w:sdtContent>
                <w:r w:rsidR="00AD13D5">
                  <w:rPr>
                    <w:rFonts w:ascii="ＭＳ ゴシック" w:eastAsia="ＭＳ ゴシック" w:hAnsi="ＭＳ ゴシック" w:hint="eastAsia"/>
                    <w:szCs w:val="21"/>
                  </w:rPr>
                  <w:t>☒</w:t>
                </w:r>
              </w:sdtContent>
            </w:sdt>
            <w:r w:rsidR="000B4900">
              <w:rPr>
                <w:rFonts w:asciiTheme="minorEastAsia" w:hAnsiTheme="minorEastAsia" w:hint="eastAsia"/>
                <w:szCs w:val="21"/>
              </w:rPr>
              <w:t xml:space="preserve">年齢　</w:t>
            </w:r>
            <w:sdt>
              <w:sdtPr>
                <w:rPr>
                  <w:rFonts w:asciiTheme="minorEastAsia" w:hAnsiTheme="minorEastAsia" w:hint="eastAsia"/>
                  <w:szCs w:val="21"/>
                </w:rPr>
                <w:id w:val="955368339"/>
                <w14:checkbox>
                  <w14:checked w14:val="1"/>
                  <w14:checkedState w14:val="2612" w14:font="ＭＳ ゴシック"/>
                  <w14:uncheckedState w14:val="2610" w14:font="ＭＳ ゴシック"/>
                </w14:checkbox>
              </w:sdtPr>
              <w:sdtContent>
                <w:r w:rsidR="00AD13D5">
                  <w:rPr>
                    <w:rFonts w:ascii="ＭＳ ゴシック" w:eastAsia="ＭＳ ゴシック" w:hAnsi="ＭＳ ゴシック" w:hint="eastAsia"/>
                    <w:szCs w:val="21"/>
                  </w:rPr>
                  <w:t>☒</w:t>
                </w:r>
              </w:sdtContent>
            </w:sdt>
            <w:r w:rsidR="000B4900">
              <w:rPr>
                <w:rFonts w:asciiTheme="minorEastAsia" w:hAnsiTheme="minorEastAsia" w:hint="eastAsia"/>
                <w:szCs w:val="21"/>
              </w:rPr>
              <w:t xml:space="preserve">性別　</w:t>
            </w:r>
            <w:sdt>
              <w:sdtPr>
                <w:rPr>
                  <w:rFonts w:asciiTheme="minorEastAsia" w:hAnsiTheme="minorEastAsia" w:hint="eastAsia"/>
                  <w:szCs w:val="21"/>
                </w:rPr>
                <w:id w:val="1211775849"/>
                <w14:checkbox>
                  <w14:checked w14:val="1"/>
                  <w14:checkedState w14:val="2612" w14:font="ＭＳ ゴシック"/>
                  <w14:uncheckedState w14:val="2610" w14:font="ＭＳ ゴシック"/>
                </w14:checkbox>
              </w:sdtPr>
              <w:sdtContent>
                <w:r w:rsidR="00AD13D5">
                  <w:rPr>
                    <w:rFonts w:ascii="ＭＳ ゴシック" w:eastAsia="ＭＳ ゴシック" w:hAnsi="ＭＳ ゴシック" w:hint="eastAsia"/>
                    <w:szCs w:val="21"/>
                  </w:rPr>
                  <w:t>☒</w:t>
                </w:r>
              </w:sdtContent>
            </w:sdt>
            <w:r w:rsidR="000B4900">
              <w:rPr>
                <w:rFonts w:asciiTheme="minorEastAsia" w:hAnsiTheme="minorEastAsia" w:hint="eastAsia"/>
                <w:szCs w:val="21"/>
              </w:rPr>
              <w:t xml:space="preserve">生年月日　</w:t>
            </w:r>
            <w:sdt>
              <w:sdtPr>
                <w:rPr>
                  <w:rFonts w:asciiTheme="minorEastAsia" w:hAnsiTheme="minorEastAsia" w:hint="eastAsia"/>
                  <w:szCs w:val="21"/>
                </w:rPr>
                <w:id w:val="-2128385404"/>
                <w14:checkbox>
                  <w14:checked w14:val="0"/>
                  <w14:checkedState w14:val="2612" w14:font="ＭＳ ゴシック"/>
                  <w14:uncheckedState w14:val="2610" w14:font="ＭＳ ゴシック"/>
                </w14:checkbox>
              </w:sdtPr>
              <w:sdtContent>
                <w:r w:rsidR="000B4900">
                  <w:rPr>
                    <w:rFonts w:ascii="ＭＳ ゴシック" w:eastAsia="ＭＳ ゴシック" w:hAnsi="ＭＳ ゴシック" w:hint="eastAsia"/>
                    <w:szCs w:val="21"/>
                  </w:rPr>
                  <w:t>☐</w:t>
                </w:r>
              </w:sdtContent>
            </w:sdt>
            <w:r w:rsidR="000B4900">
              <w:rPr>
                <w:rFonts w:asciiTheme="minorEastAsia" w:hAnsiTheme="minorEastAsia" w:hint="eastAsia"/>
                <w:szCs w:val="21"/>
              </w:rPr>
              <w:t xml:space="preserve">住所　</w:t>
            </w:r>
            <w:sdt>
              <w:sdtPr>
                <w:rPr>
                  <w:rFonts w:asciiTheme="minorEastAsia" w:hAnsiTheme="minorEastAsia" w:hint="eastAsia"/>
                  <w:szCs w:val="21"/>
                </w:rPr>
                <w:id w:val="-1445924365"/>
                <w14:checkbox>
                  <w14:checked w14:val="0"/>
                  <w14:checkedState w14:val="2612" w14:font="ＭＳ ゴシック"/>
                  <w14:uncheckedState w14:val="2610" w14:font="ＭＳ ゴシック"/>
                </w14:checkbox>
              </w:sdtPr>
              <w:sdtContent>
                <w:r w:rsidR="000B4900">
                  <w:rPr>
                    <w:rFonts w:ascii="ＭＳ ゴシック" w:eastAsia="ＭＳ ゴシック" w:hAnsi="ＭＳ ゴシック" w:hint="eastAsia"/>
                    <w:szCs w:val="21"/>
                  </w:rPr>
                  <w:t>☐</w:t>
                </w:r>
              </w:sdtContent>
            </w:sdt>
            <w:r w:rsidR="000B4900">
              <w:rPr>
                <w:rFonts w:asciiTheme="minorEastAsia" w:hAnsiTheme="minorEastAsia" w:hint="eastAsia"/>
                <w:szCs w:val="21"/>
              </w:rPr>
              <w:t>顔写真</w:t>
            </w:r>
          </w:p>
        </w:tc>
      </w:tr>
      <w:tr w:rsidR="000B4900" w14:paraId="2BA94920" w14:textId="77777777" w:rsidTr="00E25615">
        <w:tc>
          <w:tcPr>
            <w:tcW w:w="1526" w:type="dxa"/>
            <w:vMerge/>
          </w:tcPr>
          <w:p w14:paraId="1E18A555" w14:textId="77777777" w:rsidR="000B4900" w:rsidRDefault="000B4900" w:rsidP="00E25615">
            <w:pPr>
              <w:rPr>
                <w:rFonts w:asciiTheme="minorEastAsia" w:hAnsiTheme="minorEastAsia"/>
                <w:szCs w:val="21"/>
              </w:rPr>
            </w:pPr>
          </w:p>
        </w:tc>
        <w:tc>
          <w:tcPr>
            <w:tcW w:w="7176" w:type="dxa"/>
          </w:tcPr>
          <w:p w14:paraId="328B78E2" w14:textId="7989386D" w:rsidR="000B4900" w:rsidRDefault="00000000" w:rsidP="00E25615">
            <w:pPr>
              <w:rPr>
                <w:rFonts w:asciiTheme="minorEastAsia" w:hAnsiTheme="minorEastAsia"/>
                <w:szCs w:val="21"/>
              </w:rPr>
            </w:pPr>
            <w:sdt>
              <w:sdtPr>
                <w:rPr>
                  <w:rFonts w:asciiTheme="minorEastAsia" w:hAnsiTheme="minorEastAsia" w:hint="eastAsia"/>
                  <w:szCs w:val="21"/>
                </w:rPr>
                <w:id w:val="1976557884"/>
                <w14:checkbox>
                  <w14:checked w14:val="1"/>
                  <w14:checkedState w14:val="2612" w14:font="ＭＳ ゴシック"/>
                  <w14:uncheckedState w14:val="2610" w14:font="ＭＳ ゴシック"/>
                </w14:checkbox>
              </w:sdtPr>
              <w:sdtContent>
                <w:r w:rsidR="00AD13D5">
                  <w:rPr>
                    <w:rFonts w:ascii="ＭＳ ゴシック" w:eastAsia="ＭＳ ゴシック" w:hAnsi="ＭＳ ゴシック" w:hint="eastAsia"/>
                    <w:szCs w:val="21"/>
                  </w:rPr>
                  <w:t>☒</w:t>
                </w:r>
              </w:sdtContent>
            </w:sdt>
            <w:r w:rsidR="000B4900">
              <w:rPr>
                <w:rFonts w:asciiTheme="minorEastAsia" w:hAnsiTheme="minorEastAsia" w:hint="eastAsia"/>
                <w:szCs w:val="21"/>
              </w:rPr>
              <w:t>身長・体重</w:t>
            </w:r>
          </w:p>
        </w:tc>
      </w:tr>
      <w:tr w:rsidR="000B4900" w14:paraId="7A7290DA" w14:textId="77777777" w:rsidTr="00E25615">
        <w:tc>
          <w:tcPr>
            <w:tcW w:w="1526" w:type="dxa"/>
            <w:vMerge/>
          </w:tcPr>
          <w:p w14:paraId="18670DFE" w14:textId="77777777" w:rsidR="000B4900" w:rsidRDefault="000B4900" w:rsidP="00E25615">
            <w:pPr>
              <w:rPr>
                <w:rFonts w:asciiTheme="minorEastAsia" w:hAnsiTheme="minorEastAsia"/>
                <w:szCs w:val="21"/>
              </w:rPr>
            </w:pPr>
          </w:p>
        </w:tc>
        <w:tc>
          <w:tcPr>
            <w:tcW w:w="7176" w:type="dxa"/>
          </w:tcPr>
          <w:p w14:paraId="44909A0C" w14:textId="4F653BD4" w:rsidR="000B4900" w:rsidRPr="00766D60" w:rsidRDefault="00000000" w:rsidP="00E25615">
            <w:pPr>
              <w:rPr>
                <w:rFonts w:asciiTheme="minorEastAsia" w:hAnsiTheme="minorEastAsia"/>
                <w:szCs w:val="21"/>
              </w:rPr>
            </w:pPr>
            <w:sdt>
              <w:sdtPr>
                <w:rPr>
                  <w:rFonts w:asciiTheme="minorEastAsia" w:hAnsiTheme="minorEastAsia" w:hint="eastAsia"/>
                  <w:szCs w:val="21"/>
                </w:rPr>
                <w:id w:val="492773283"/>
                <w14:checkbox>
                  <w14:checked w14:val="1"/>
                  <w14:checkedState w14:val="2612" w14:font="ＭＳ ゴシック"/>
                  <w14:uncheckedState w14:val="2610" w14:font="ＭＳ ゴシック"/>
                </w14:checkbox>
              </w:sdtPr>
              <w:sdtContent>
                <w:r w:rsidR="00AD13D5">
                  <w:rPr>
                    <w:rFonts w:ascii="ＭＳ ゴシック" w:eastAsia="ＭＳ ゴシック" w:hAnsi="ＭＳ ゴシック" w:hint="eastAsia"/>
                    <w:szCs w:val="21"/>
                  </w:rPr>
                  <w:t>☒</w:t>
                </w:r>
              </w:sdtContent>
            </w:sdt>
            <w:r w:rsidR="000B4900">
              <w:rPr>
                <w:rFonts w:asciiTheme="minorEastAsia" w:hAnsiTheme="minorEastAsia" w:hint="eastAsia"/>
                <w:szCs w:val="21"/>
              </w:rPr>
              <w:t>病歴（要配慮個人情報）</w:t>
            </w:r>
          </w:p>
        </w:tc>
      </w:tr>
      <w:tr w:rsidR="000B4900" w14:paraId="542458B9" w14:textId="77777777" w:rsidTr="00E25615">
        <w:tc>
          <w:tcPr>
            <w:tcW w:w="1526" w:type="dxa"/>
            <w:vMerge/>
          </w:tcPr>
          <w:p w14:paraId="182BFAE0" w14:textId="77777777" w:rsidR="000B4900" w:rsidRDefault="000B4900" w:rsidP="00E25615">
            <w:pPr>
              <w:rPr>
                <w:rFonts w:asciiTheme="minorEastAsia" w:hAnsiTheme="minorEastAsia"/>
                <w:szCs w:val="21"/>
              </w:rPr>
            </w:pPr>
          </w:p>
        </w:tc>
        <w:tc>
          <w:tcPr>
            <w:tcW w:w="7176" w:type="dxa"/>
          </w:tcPr>
          <w:p w14:paraId="6A442AA1" w14:textId="2D3C3D85" w:rsidR="000B4900" w:rsidRDefault="00000000" w:rsidP="00E25615">
            <w:pPr>
              <w:rPr>
                <w:rFonts w:asciiTheme="minorEastAsia" w:hAnsiTheme="minorEastAsia"/>
                <w:szCs w:val="21"/>
              </w:rPr>
            </w:pPr>
            <w:sdt>
              <w:sdtPr>
                <w:rPr>
                  <w:rFonts w:asciiTheme="minorEastAsia" w:hAnsiTheme="minorEastAsia" w:hint="eastAsia"/>
                  <w:szCs w:val="21"/>
                </w:rPr>
                <w:id w:val="-173811122"/>
                <w14:checkbox>
                  <w14:checked w14:val="1"/>
                  <w14:checkedState w14:val="2612" w14:font="ＭＳ ゴシック"/>
                  <w14:uncheckedState w14:val="2610" w14:font="ＭＳ ゴシック"/>
                </w14:checkbox>
              </w:sdtPr>
              <w:sdtContent>
                <w:r w:rsidR="00AD13D5">
                  <w:rPr>
                    <w:rFonts w:ascii="ＭＳ ゴシック" w:eastAsia="ＭＳ ゴシック" w:hAnsi="ＭＳ ゴシック" w:hint="eastAsia"/>
                    <w:szCs w:val="21"/>
                  </w:rPr>
                  <w:t>☒</w:t>
                </w:r>
              </w:sdtContent>
            </w:sdt>
            <w:r w:rsidR="000B4900">
              <w:rPr>
                <w:rFonts w:asciiTheme="minorEastAsia" w:hAnsiTheme="minorEastAsia" w:hint="eastAsia"/>
                <w:szCs w:val="21"/>
              </w:rPr>
              <w:t>既往歴</w:t>
            </w:r>
          </w:p>
        </w:tc>
      </w:tr>
      <w:tr w:rsidR="000B4900" w14:paraId="553AC617" w14:textId="77777777" w:rsidTr="00E25615">
        <w:tc>
          <w:tcPr>
            <w:tcW w:w="1526" w:type="dxa"/>
            <w:vMerge/>
          </w:tcPr>
          <w:p w14:paraId="116CA32D" w14:textId="77777777" w:rsidR="000B4900" w:rsidRDefault="000B4900" w:rsidP="00E25615">
            <w:pPr>
              <w:rPr>
                <w:rFonts w:asciiTheme="minorEastAsia" w:hAnsiTheme="minorEastAsia"/>
                <w:szCs w:val="21"/>
              </w:rPr>
            </w:pPr>
          </w:p>
        </w:tc>
        <w:tc>
          <w:tcPr>
            <w:tcW w:w="7176" w:type="dxa"/>
          </w:tcPr>
          <w:p w14:paraId="0FBCB364" w14:textId="0157D98D" w:rsidR="000B4900" w:rsidRDefault="00000000" w:rsidP="00E25615">
            <w:pPr>
              <w:rPr>
                <w:rFonts w:asciiTheme="minorEastAsia" w:hAnsiTheme="minorEastAsia"/>
                <w:szCs w:val="21"/>
              </w:rPr>
            </w:pPr>
            <w:sdt>
              <w:sdtPr>
                <w:rPr>
                  <w:rFonts w:asciiTheme="minorEastAsia" w:hAnsiTheme="minorEastAsia" w:hint="eastAsia"/>
                  <w:szCs w:val="21"/>
                </w:rPr>
                <w:id w:val="1220630352"/>
                <w14:checkbox>
                  <w14:checked w14:val="1"/>
                  <w14:checkedState w14:val="2612" w14:font="ＭＳ ゴシック"/>
                  <w14:uncheckedState w14:val="2610" w14:font="ＭＳ ゴシック"/>
                </w14:checkbox>
              </w:sdtPr>
              <w:sdtContent>
                <w:r w:rsidR="00AD13D5">
                  <w:rPr>
                    <w:rFonts w:ascii="ＭＳ ゴシック" w:eastAsia="ＭＳ ゴシック" w:hAnsi="ＭＳ ゴシック" w:hint="eastAsia"/>
                    <w:szCs w:val="21"/>
                  </w:rPr>
                  <w:t>☒</w:t>
                </w:r>
              </w:sdtContent>
            </w:sdt>
            <w:r w:rsidR="000B4900">
              <w:rPr>
                <w:rFonts w:asciiTheme="minorEastAsia" w:hAnsiTheme="minorEastAsia" w:hint="eastAsia"/>
                <w:szCs w:val="21"/>
              </w:rPr>
              <w:t>治療歴（治療薬、投与量、治療開始日等）</w:t>
            </w:r>
          </w:p>
        </w:tc>
      </w:tr>
      <w:tr w:rsidR="000B4900" w14:paraId="53BDA6FD" w14:textId="77777777" w:rsidTr="00E25615">
        <w:tc>
          <w:tcPr>
            <w:tcW w:w="1526" w:type="dxa"/>
            <w:vMerge/>
          </w:tcPr>
          <w:p w14:paraId="4ACE3420" w14:textId="77777777" w:rsidR="000B4900" w:rsidRDefault="000B4900" w:rsidP="00E25615">
            <w:pPr>
              <w:rPr>
                <w:rFonts w:asciiTheme="minorEastAsia" w:hAnsiTheme="minorEastAsia"/>
                <w:szCs w:val="21"/>
              </w:rPr>
            </w:pPr>
          </w:p>
        </w:tc>
        <w:tc>
          <w:tcPr>
            <w:tcW w:w="7176" w:type="dxa"/>
          </w:tcPr>
          <w:p w14:paraId="63B28C4F" w14:textId="5BF75E0B" w:rsidR="000B4900" w:rsidRDefault="00000000" w:rsidP="00E25615">
            <w:pPr>
              <w:rPr>
                <w:rFonts w:asciiTheme="minorEastAsia" w:hAnsiTheme="minorEastAsia"/>
                <w:szCs w:val="21"/>
              </w:rPr>
            </w:pPr>
            <w:sdt>
              <w:sdtPr>
                <w:rPr>
                  <w:rFonts w:asciiTheme="minorEastAsia" w:hAnsiTheme="minorEastAsia" w:hint="eastAsia"/>
                  <w:szCs w:val="21"/>
                </w:rPr>
                <w:id w:val="1499542507"/>
                <w14:checkbox>
                  <w14:checked w14:val="1"/>
                  <w14:checkedState w14:val="2612" w14:font="ＭＳ ゴシック"/>
                  <w14:uncheckedState w14:val="2610" w14:font="ＭＳ ゴシック"/>
                </w14:checkbox>
              </w:sdtPr>
              <w:sdtContent>
                <w:r w:rsidR="00AD13D5">
                  <w:rPr>
                    <w:rFonts w:ascii="ＭＳ ゴシック" w:eastAsia="ＭＳ ゴシック" w:hAnsi="ＭＳ ゴシック" w:hint="eastAsia"/>
                    <w:szCs w:val="21"/>
                  </w:rPr>
                  <w:t>☒</w:t>
                </w:r>
              </w:sdtContent>
            </w:sdt>
            <w:r w:rsidR="000B4900">
              <w:rPr>
                <w:rFonts w:asciiTheme="minorEastAsia" w:hAnsiTheme="minorEastAsia" w:hint="eastAsia"/>
                <w:szCs w:val="21"/>
              </w:rPr>
              <w:t>血液検査データ【　　　】</w:t>
            </w:r>
          </w:p>
        </w:tc>
      </w:tr>
      <w:tr w:rsidR="000B4900" w14:paraId="68A561DF" w14:textId="77777777" w:rsidTr="00E25615">
        <w:tc>
          <w:tcPr>
            <w:tcW w:w="1526" w:type="dxa"/>
            <w:vMerge/>
          </w:tcPr>
          <w:p w14:paraId="2DBC0E27" w14:textId="77777777" w:rsidR="000B4900" w:rsidRDefault="000B4900" w:rsidP="00E25615">
            <w:pPr>
              <w:rPr>
                <w:rFonts w:asciiTheme="minorEastAsia" w:hAnsiTheme="minorEastAsia"/>
                <w:szCs w:val="21"/>
              </w:rPr>
            </w:pPr>
          </w:p>
        </w:tc>
        <w:tc>
          <w:tcPr>
            <w:tcW w:w="7176" w:type="dxa"/>
          </w:tcPr>
          <w:p w14:paraId="2277CAA2" w14:textId="7B288BC3" w:rsidR="000B4900" w:rsidRPr="00766D60" w:rsidRDefault="00000000" w:rsidP="00E25615">
            <w:pPr>
              <w:rPr>
                <w:rFonts w:asciiTheme="minorEastAsia" w:hAnsiTheme="minorEastAsia"/>
                <w:szCs w:val="21"/>
              </w:rPr>
            </w:pPr>
            <w:sdt>
              <w:sdtPr>
                <w:rPr>
                  <w:rFonts w:asciiTheme="minorEastAsia" w:hAnsiTheme="minorEastAsia" w:hint="eastAsia"/>
                  <w:szCs w:val="21"/>
                </w:rPr>
                <w:id w:val="214249983"/>
                <w14:checkbox>
                  <w14:checked w14:val="1"/>
                  <w14:checkedState w14:val="2612" w14:font="ＭＳ ゴシック"/>
                  <w14:uncheckedState w14:val="2610" w14:font="ＭＳ ゴシック"/>
                </w14:checkbox>
              </w:sdtPr>
              <w:sdtContent>
                <w:r w:rsidR="00701771">
                  <w:rPr>
                    <w:rFonts w:ascii="ＭＳ ゴシック" w:eastAsia="ＭＳ ゴシック" w:hAnsi="ＭＳ ゴシック" w:hint="eastAsia"/>
                    <w:szCs w:val="21"/>
                  </w:rPr>
                  <w:t>☒</w:t>
                </w:r>
              </w:sdtContent>
            </w:sdt>
            <w:r w:rsidR="000B4900">
              <w:rPr>
                <w:rFonts w:asciiTheme="minorEastAsia" w:hAnsiTheme="minorEastAsia" w:hint="eastAsia"/>
                <w:szCs w:val="21"/>
              </w:rPr>
              <w:t>画像データ【</w:t>
            </w:r>
            <w:r w:rsidR="004C1A27">
              <w:rPr>
                <w:rFonts w:asciiTheme="minorEastAsia" w:hAnsiTheme="minorEastAsia" w:hint="eastAsia"/>
                <w:szCs w:val="21"/>
              </w:rPr>
              <w:t>腹部超音波検査、フィブロスキャン検査</w:t>
            </w:r>
            <w:r w:rsidR="000B4900">
              <w:rPr>
                <w:rFonts w:asciiTheme="minorEastAsia" w:hAnsiTheme="minorEastAsia" w:hint="eastAsia"/>
                <w:szCs w:val="21"/>
              </w:rPr>
              <w:t>】</w:t>
            </w:r>
          </w:p>
        </w:tc>
      </w:tr>
      <w:tr w:rsidR="000B4900" w14:paraId="0ED4D840" w14:textId="77777777" w:rsidTr="00E25615">
        <w:tc>
          <w:tcPr>
            <w:tcW w:w="1526" w:type="dxa"/>
            <w:vMerge/>
          </w:tcPr>
          <w:p w14:paraId="2BA88A9E" w14:textId="77777777" w:rsidR="000B4900" w:rsidRDefault="000B4900" w:rsidP="00E25615">
            <w:pPr>
              <w:rPr>
                <w:rFonts w:asciiTheme="minorEastAsia" w:hAnsiTheme="minorEastAsia"/>
                <w:szCs w:val="21"/>
              </w:rPr>
            </w:pPr>
          </w:p>
        </w:tc>
        <w:tc>
          <w:tcPr>
            <w:tcW w:w="7176" w:type="dxa"/>
          </w:tcPr>
          <w:p w14:paraId="7BDAAABC" w14:textId="77777777" w:rsidR="000B4900" w:rsidRPr="00766D60" w:rsidRDefault="00000000" w:rsidP="00E25615">
            <w:pPr>
              <w:rPr>
                <w:rFonts w:asciiTheme="minorEastAsia" w:hAnsiTheme="minorEastAsia"/>
                <w:szCs w:val="21"/>
              </w:rPr>
            </w:pPr>
            <w:sdt>
              <w:sdtPr>
                <w:rPr>
                  <w:rFonts w:asciiTheme="minorEastAsia" w:hAnsiTheme="minorEastAsia" w:hint="eastAsia"/>
                  <w:szCs w:val="21"/>
                </w:rPr>
                <w:id w:val="1676768654"/>
                <w14:checkbox>
                  <w14:checked w14:val="0"/>
                  <w14:checkedState w14:val="2612" w14:font="ＭＳ ゴシック"/>
                  <w14:uncheckedState w14:val="2610" w14:font="ＭＳ ゴシック"/>
                </w14:checkbox>
              </w:sdtPr>
              <w:sdtContent>
                <w:r w:rsidR="000B4900">
                  <w:rPr>
                    <w:rFonts w:ascii="ＭＳ ゴシック" w:eastAsia="ＭＳ ゴシック" w:hAnsi="ＭＳ ゴシック" w:hint="eastAsia"/>
                    <w:szCs w:val="21"/>
                  </w:rPr>
                  <w:t>☐</w:t>
                </w:r>
              </w:sdtContent>
            </w:sdt>
            <w:r w:rsidR="000B4900">
              <w:rPr>
                <w:rFonts w:asciiTheme="minorEastAsia" w:hAnsiTheme="minorEastAsia" w:hint="eastAsia"/>
                <w:szCs w:val="21"/>
              </w:rPr>
              <w:t>アンケート（通常診療内で実施されたもの）【　　　】</w:t>
            </w:r>
          </w:p>
        </w:tc>
      </w:tr>
      <w:tr w:rsidR="000B4900" w14:paraId="172DABAA" w14:textId="77777777" w:rsidTr="00E25615">
        <w:tc>
          <w:tcPr>
            <w:tcW w:w="1526" w:type="dxa"/>
            <w:vMerge/>
          </w:tcPr>
          <w:p w14:paraId="1678BCBC" w14:textId="77777777" w:rsidR="000B4900" w:rsidRDefault="000B4900" w:rsidP="00E25615">
            <w:pPr>
              <w:rPr>
                <w:rFonts w:asciiTheme="minorEastAsia" w:hAnsiTheme="minorEastAsia"/>
                <w:szCs w:val="21"/>
              </w:rPr>
            </w:pPr>
          </w:p>
        </w:tc>
        <w:tc>
          <w:tcPr>
            <w:tcW w:w="7176" w:type="dxa"/>
          </w:tcPr>
          <w:p w14:paraId="30ED3597" w14:textId="5E587EF3" w:rsidR="000B4900" w:rsidRDefault="00000000" w:rsidP="00E25615">
            <w:pPr>
              <w:rPr>
                <w:rFonts w:asciiTheme="minorEastAsia" w:hAnsiTheme="minorEastAsia"/>
                <w:szCs w:val="21"/>
              </w:rPr>
            </w:pPr>
            <w:sdt>
              <w:sdtPr>
                <w:rPr>
                  <w:rFonts w:asciiTheme="minorEastAsia" w:hAnsiTheme="minorEastAsia" w:hint="eastAsia"/>
                  <w:szCs w:val="21"/>
                </w:rPr>
                <w:id w:val="1266650564"/>
                <w14:checkbox>
                  <w14:checked w14:val="1"/>
                  <w14:checkedState w14:val="2612" w14:font="ＭＳ ゴシック"/>
                  <w14:uncheckedState w14:val="2610" w14:font="ＭＳ ゴシック"/>
                </w14:checkbox>
              </w:sdtPr>
              <w:sdtContent>
                <w:r w:rsidR="00AD13D5">
                  <w:rPr>
                    <w:rFonts w:ascii="ＭＳ ゴシック" w:eastAsia="ＭＳ ゴシック" w:hAnsi="ＭＳ ゴシック" w:hint="eastAsia"/>
                    <w:szCs w:val="21"/>
                  </w:rPr>
                  <w:t>☒</w:t>
                </w:r>
              </w:sdtContent>
            </w:sdt>
            <w:r w:rsidR="000B4900">
              <w:rPr>
                <w:rFonts w:asciiTheme="minorEastAsia" w:hAnsiTheme="minorEastAsia" w:hint="eastAsia"/>
                <w:szCs w:val="21"/>
              </w:rPr>
              <w:t>有害事象（副作用・合併症の発生等）</w:t>
            </w:r>
          </w:p>
        </w:tc>
      </w:tr>
      <w:tr w:rsidR="000B4900" w14:paraId="4E9FEAAF" w14:textId="77777777" w:rsidTr="00E25615">
        <w:tc>
          <w:tcPr>
            <w:tcW w:w="1526" w:type="dxa"/>
            <w:vMerge/>
          </w:tcPr>
          <w:p w14:paraId="4E1F4903" w14:textId="77777777" w:rsidR="000B4900" w:rsidRDefault="000B4900" w:rsidP="00E25615">
            <w:pPr>
              <w:rPr>
                <w:rFonts w:asciiTheme="minorEastAsia" w:hAnsiTheme="minorEastAsia"/>
                <w:szCs w:val="21"/>
              </w:rPr>
            </w:pPr>
          </w:p>
        </w:tc>
        <w:tc>
          <w:tcPr>
            <w:tcW w:w="7176" w:type="dxa"/>
          </w:tcPr>
          <w:p w14:paraId="2140D108" w14:textId="7D3BC9DD" w:rsidR="000B4900" w:rsidRDefault="00000000" w:rsidP="00E25615">
            <w:pPr>
              <w:rPr>
                <w:rFonts w:asciiTheme="minorEastAsia" w:hAnsiTheme="minorEastAsia"/>
                <w:szCs w:val="21"/>
              </w:rPr>
            </w:pPr>
            <w:sdt>
              <w:sdtPr>
                <w:rPr>
                  <w:rFonts w:asciiTheme="minorEastAsia" w:hAnsiTheme="minorEastAsia" w:hint="eastAsia"/>
                  <w:szCs w:val="21"/>
                </w:rPr>
                <w:id w:val="552120477"/>
                <w14:checkbox>
                  <w14:checked w14:val="1"/>
                  <w14:checkedState w14:val="2612" w14:font="ＭＳ ゴシック"/>
                  <w14:uncheckedState w14:val="2610" w14:font="ＭＳ ゴシック"/>
                </w14:checkbox>
              </w:sdtPr>
              <w:sdtContent>
                <w:r w:rsidR="00701771">
                  <w:rPr>
                    <w:rFonts w:ascii="ＭＳ ゴシック" w:eastAsia="ＭＳ ゴシック" w:hAnsi="ＭＳ ゴシック" w:hint="eastAsia"/>
                    <w:szCs w:val="21"/>
                  </w:rPr>
                  <w:t>☒</w:t>
                </w:r>
              </w:sdtContent>
            </w:sdt>
            <w:r w:rsidR="000B4900" w:rsidRPr="00671375">
              <w:rPr>
                <w:rFonts w:asciiTheme="minorEastAsia" w:hAnsiTheme="minorEastAsia" w:hint="eastAsia"/>
                <w:szCs w:val="21"/>
              </w:rPr>
              <w:t xml:space="preserve">その他【　</w:t>
            </w:r>
            <w:r w:rsidR="004C1A27">
              <w:rPr>
                <w:rFonts w:asciiTheme="minorEastAsia" w:hAnsiTheme="minorEastAsia" w:hint="eastAsia"/>
                <w:szCs w:val="21"/>
              </w:rPr>
              <w:t>肝組織所見（肝生検実施者）、</w:t>
            </w:r>
            <w:r w:rsidR="00701771">
              <w:rPr>
                <w:rFonts w:asciiTheme="minorEastAsia" w:hAnsiTheme="minorEastAsia" w:hint="eastAsia"/>
                <w:szCs w:val="21"/>
              </w:rPr>
              <w:t>遺伝子</w:t>
            </w:r>
            <w:r w:rsidR="00287AB4">
              <w:rPr>
                <w:rFonts w:asciiTheme="minorEastAsia" w:hAnsiTheme="minorEastAsia" w:hint="eastAsia"/>
                <w:szCs w:val="21"/>
              </w:rPr>
              <w:t>多型</w:t>
            </w:r>
            <w:r w:rsidR="00701771">
              <w:rPr>
                <w:rFonts w:asciiTheme="minorEastAsia" w:hAnsiTheme="minorEastAsia" w:hint="eastAsia"/>
                <w:szCs w:val="21"/>
              </w:rPr>
              <w:t>解析データ</w:t>
            </w:r>
            <w:r w:rsidR="000B4900" w:rsidRPr="00671375">
              <w:rPr>
                <w:rFonts w:asciiTheme="minorEastAsia" w:hAnsiTheme="minorEastAsia" w:hint="eastAsia"/>
                <w:szCs w:val="21"/>
              </w:rPr>
              <w:t>】</w:t>
            </w:r>
          </w:p>
        </w:tc>
      </w:tr>
    </w:tbl>
    <w:p w14:paraId="67FB200D" w14:textId="77777777" w:rsidR="000B4900" w:rsidRDefault="000B4900" w:rsidP="000B4900">
      <w:pPr>
        <w:rPr>
          <w:rFonts w:asciiTheme="minorEastAsia" w:hAnsiTheme="minorEastAsia"/>
          <w:szCs w:val="21"/>
        </w:rPr>
      </w:pPr>
    </w:p>
    <w:p w14:paraId="280982D1" w14:textId="3AAF337E" w:rsidR="000B4900" w:rsidRPr="00E53754" w:rsidRDefault="00175278" w:rsidP="000B4900">
      <w:pPr>
        <w:rPr>
          <w:rFonts w:asciiTheme="minorEastAsia" w:hAnsiTheme="minorEastAsia"/>
          <w:b/>
          <w:szCs w:val="21"/>
        </w:rPr>
      </w:pPr>
      <w:r>
        <w:rPr>
          <w:rFonts w:asciiTheme="minorEastAsia" w:hAnsiTheme="minorEastAsia"/>
          <w:b/>
          <w:szCs w:val="21"/>
        </w:rPr>
        <w:t>8-3</w:t>
      </w:r>
      <w:r w:rsidR="000B4900" w:rsidRPr="002C0F48">
        <w:rPr>
          <w:rFonts w:asciiTheme="minorEastAsia" w:hAnsiTheme="minorEastAsia" w:hint="eastAsia"/>
          <w:b/>
          <w:szCs w:val="21"/>
        </w:rPr>
        <w:t>評価項目</w:t>
      </w:r>
    </w:p>
    <w:p w14:paraId="0FEC5B94" w14:textId="6DDF8E0E" w:rsidR="000B4900" w:rsidRPr="00175278" w:rsidRDefault="000B4900" w:rsidP="000B4900">
      <w:pPr>
        <w:rPr>
          <w:rFonts w:asciiTheme="minorEastAsia" w:hAnsiTheme="minorEastAsia"/>
          <w:szCs w:val="21"/>
        </w:rPr>
      </w:pPr>
      <w:r w:rsidRPr="00F4478C">
        <w:rPr>
          <w:rFonts w:asciiTheme="minorEastAsia" w:hAnsiTheme="minorEastAsia" w:hint="eastAsia"/>
          <w:szCs w:val="21"/>
        </w:rPr>
        <w:t>主要評価項目</w:t>
      </w:r>
      <w:r>
        <w:rPr>
          <w:rFonts w:asciiTheme="minorEastAsia" w:hAnsiTheme="minorEastAsia" w:hint="eastAsia"/>
          <w:szCs w:val="21"/>
        </w:rPr>
        <w:t>：</w:t>
      </w:r>
      <w:r w:rsidR="00175278">
        <w:rPr>
          <w:rFonts w:asciiTheme="minorEastAsia" w:hAnsiTheme="minorEastAsia" w:hint="eastAsia"/>
          <w:szCs w:val="21"/>
        </w:rPr>
        <w:t>小児</w:t>
      </w:r>
      <w:r w:rsidR="00175278">
        <w:rPr>
          <w:rFonts w:asciiTheme="minorEastAsia" w:hAnsiTheme="minorEastAsia"/>
          <w:szCs w:val="21"/>
        </w:rPr>
        <w:t>NAFLD</w:t>
      </w:r>
      <w:r w:rsidR="00175278">
        <w:rPr>
          <w:rFonts w:asciiTheme="minorEastAsia" w:hAnsiTheme="minorEastAsia" w:hint="eastAsia"/>
          <w:szCs w:val="21"/>
        </w:rPr>
        <w:t>患者におけるフィ</w:t>
      </w:r>
      <w:r w:rsidR="00701771">
        <w:rPr>
          <w:rFonts w:asciiTheme="minorEastAsia" w:hAnsiTheme="minorEastAsia" w:hint="eastAsia"/>
          <w:szCs w:val="21"/>
        </w:rPr>
        <w:t>ブロスキャン</w:t>
      </w:r>
      <w:r w:rsidR="00175278">
        <w:rPr>
          <w:rFonts w:asciiTheme="minorEastAsia" w:hAnsiTheme="minorEastAsia" w:hint="eastAsia"/>
          <w:szCs w:val="21"/>
        </w:rPr>
        <w:t>を用いた肝硬度（</w:t>
      </w:r>
      <w:r w:rsidR="00175278">
        <w:rPr>
          <w:rFonts w:asciiTheme="minorEastAsia" w:hAnsiTheme="minorEastAsia"/>
          <w:szCs w:val="21"/>
        </w:rPr>
        <w:t>LSM</w:t>
      </w:r>
      <w:r w:rsidR="00175278">
        <w:rPr>
          <w:rFonts w:asciiTheme="minorEastAsia" w:hAnsiTheme="minorEastAsia" w:hint="eastAsia"/>
          <w:szCs w:val="21"/>
        </w:rPr>
        <w:t>値）や肝脂肪量（</w:t>
      </w:r>
      <w:r w:rsidR="00175278">
        <w:rPr>
          <w:rFonts w:asciiTheme="minorEastAsia" w:hAnsiTheme="minorEastAsia"/>
          <w:szCs w:val="21"/>
        </w:rPr>
        <w:t>CAP</w:t>
      </w:r>
      <w:r w:rsidR="00175278">
        <w:rPr>
          <w:rFonts w:asciiTheme="minorEastAsia" w:hAnsiTheme="minorEastAsia" w:hint="eastAsia"/>
          <w:szCs w:val="21"/>
        </w:rPr>
        <w:t>値）測定の有用性</w:t>
      </w:r>
    </w:p>
    <w:p w14:paraId="7981F376" w14:textId="182C5F27" w:rsidR="000B4900" w:rsidRDefault="000B4900" w:rsidP="000B4900">
      <w:pPr>
        <w:rPr>
          <w:rFonts w:asciiTheme="minorEastAsia" w:hAnsiTheme="minorEastAsia"/>
          <w:szCs w:val="21"/>
        </w:rPr>
      </w:pPr>
      <w:r w:rsidRPr="00F4478C">
        <w:rPr>
          <w:rFonts w:asciiTheme="minorEastAsia" w:hAnsiTheme="minorEastAsia" w:hint="eastAsia"/>
          <w:szCs w:val="21"/>
        </w:rPr>
        <w:t>副次評価項目</w:t>
      </w:r>
      <w:r>
        <w:rPr>
          <w:rFonts w:asciiTheme="minorEastAsia" w:hAnsiTheme="minorEastAsia" w:hint="eastAsia"/>
          <w:szCs w:val="21"/>
        </w:rPr>
        <w:t>：</w:t>
      </w:r>
      <w:r w:rsidR="00701771">
        <w:rPr>
          <w:rFonts w:asciiTheme="minorEastAsia" w:hAnsiTheme="minorEastAsia"/>
          <w:szCs w:val="21"/>
        </w:rPr>
        <w:t>BMI</w:t>
      </w:r>
      <w:r w:rsidR="00701771">
        <w:rPr>
          <w:rFonts w:asciiTheme="minorEastAsia" w:hAnsiTheme="minorEastAsia" w:hint="eastAsia"/>
          <w:szCs w:val="21"/>
        </w:rPr>
        <w:t>、</w:t>
      </w:r>
      <w:r w:rsidR="00701771">
        <w:rPr>
          <w:rFonts w:hAnsi="ＭＳ 明朝" w:hint="eastAsia"/>
          <w:szCs w:val="21"/>
        </w:rPr>
        <w:t>肥満度、</w:t>
      </w:r>
      <w:r w:rsidR="00701771" w:rsidRPr="00E95161">
        <w:rPr>
          <w:rFonts w:ascii="ＭＳ 明朝" w:hAnsi="ＭＳ 明朝"/>
          <w:szCs w:val="21"/>
        </w:rPr>
        <w:t>AST/ALT</w:t>
      </w:r>
      <w:r w:rsidR="00701771" w:rsidRPr="00E95161">
        <w:rPr>
          <w:rFonts w:ascii="ＭＳ 明朝" w:hAnsi="ＭＳ 明朝" w:hint="eastAsia"/>
          <w:szCs w:val="21"/>
        </w:rPr>
        <w:t>値、血小板数、空腹時血糖値、血中インスリン値、</w:t>
      </w:r>
      <w:r w:rsidR="00701771" w:rsidRPr="00E95161">
        <w:rPr>
          <w:rFonts w:ascii="ＭＳ 明朝" w:hAnsi="ＭＳ 明朝"/>
          <w:szCs w:val="21"/>
        </w:rPr>
        <w:t>TC/TG</w:t>
      </w:r>
      <w:r w:rsidR="00701771" w:rsidRPr="00E95161">
        <w:rPr>
          <w:rFonts w:ascii="ＭＳ 明朝" w:hAnsi="ＭＳ 明朝" w:hint="eastAsia"/>
          <w:szCs w:val="21"/>
        </w:rPr>
        <w:t>値、肝繊維化マーカー（Ⅳ型コラーゲン</w:t>
      </w:r>
      <w:r w:rsidR="00701771" w:rsidRPr="00E95161">
        <w:rPr>
          <w:rFonts w:ascii="ＭＳ 明朝" w:hAnsi="ＭＳ 明朝"/>
          <w:szCs w:val="21"/>
        </w:rPr>
        <w:t>7S</w:t>
      </w:r>
      <w:r w:rsidR="00701771" w:rsidRPr="00E95161">
        <w:rPr>
          <w:rFonts w:ascii="ＭＳ 明朝" w:hAnsi="ＭＳ 明朝" w:hint="eastAsia"/>
          <w:szCs w:val="21"/>
        </w:rPr>
        <w:t>、</w:t>
      </w:r>
      <w:r w:rsidR="00701771" w:rsidRPr="00E95161">
        <w:rPr>
          <w:rFonts w:ascii="ＭＳ 明朝" w:hAnsi="ＭＳ 明朝"/>
          <w:szCs w:val="21"/>
        </w:rPr>
        <w:t>M2BPGi</w:t>
      </w:r>
      <w:r w:rsidR="00701771" w:rsidRPr="00E95161">
        <w:rPr>
          <w:rFonts w:ascii="ＭＳ 明朝" w:hAnsi="ＭＳ 明朝" w:hint="eastAsia"/>
          <w:szCs w:val="21"/>
        </w:rPr>
        <w:t>等）</w:t>
      </w:r>
      <w:r w:rsidR="00701771">
        <w:rPr>
          <w:rFonts w:ascii="ＭＳ 明朝" w:hAnsi="ＭＳ 明朝" w:hint="eastAsia"/>
          <w:szCs w:val="21"/>
        </w:rPr>
        <w:t>、</w:t>
      </w:r>
      <w:r w:rsidR="00287AB4">
        <w:rPr>
          <w:rFonts w:ascii="ＭＳ 明朝" w:hAnsi="ＭＳ 明朝" w:hint="eastAsia"/>
          <w:szCs w:val="21"/>
        </w:rPr>
        <w:t>腹部</w:t>
      </w:r>
      <w:r w:rsidR="00226896">
        <w:rPr>
          <w:rFonts w:ascii="ＭＳ 明朝" w:hAnsi="ＭＳ 明朝" w:hint="eastAsia"/>
          <w:szCs w:val="21"/>
        </w:rPr>
        <w:t>超音波検査</w:t>
      </w:r>
      <w:r w:rsidR="00287AB4">
        <w:rPr>
          <w:rFonts w:ascii="ＭＳ 明朝" w:hAnsi="ＭＳ 明朝" w:hint="eastAsia"/>
          <w:szCs w:val="21"/>
        </w:rPr>
        <w:t>所見、</w:t>
      </w:r>
      <w:r w:rsidR="007F5386">
        <w:rPr>
          <w:rFonts w:ascii="ＭＳ 明朝" w:hAnsi="ＭＳ 明朝" w:hint="eastAsia"/>
          <w:szCs w:val="21"/>
        </w:rPr>
        <w:t>肝組織</w:t>
      </w:r>
      <w:r w:rsidR="004C1A27">
        <w:rPr>
          <w:rFonts w:ascii="ＭＳ 明朝" w:hAnsi="ＭＳ 明朝" w:hint="eastAsia"/>
          <w:szCs w:val="21"/>
        </w:rPr>
        <w:t>所見（</w:t>
      </w:r>
      <w:r w:rsidR="007F5386">
        <w:rPr>
          <w:rFonts w:ascii="ＭＳ 明朝" w:hAnsi="ＭＳ 明朝" w:hint="eastAsia"/>
          <w:szCs w:val="21"/>
        </w:rPr>
        <w:t>肝生検実施者）、</w:t>
      </w:r>
      <w:r w:rsidR="00701771">
        <w:rPr>
          <w:rFonts w:ascii="ＭＳ 明朝" w:hAnsi="ＭＳ 明朝" w:hint="eastAsia"/>
          <w:szCs w:val="21"/>
        </w:rPr>
        <w:t>遺伝子多型解析</w:t>
      </w:r>
      <w:r w:rsidR="00C10505">
        <w:rPr>
          <w:rFonts w:ascii="ＭＳ 明朝" w:hAnsi="ＭＳ 明朝" w:hint="eastAsia"/>
          <w:szCs w:val="21"/>
        </w:rPr>
        <w:t>データ</w:t>
      </w:r>
    </w:p>
    <w:p w14:paraId="463AD113" w14:textId="2328E46D" w:rsidR="00F13017" w:rsidRDefault="00F13017" w:rsidP="00A0643A">
      <w:pPr>
        <w:rPr>
          <w:rFonts w:asciiTheme="minorEastAsia" w:hAnsiTheme="minorEastAsia"/>
          <w:szCs w:val="21"/>
        </w:rPr>
      </w:pPr>
    </w:p>
    <w:p w14:paraId="5973B060" w14:textId="552C0762" w:rsidR="00F13017" w:rsidRDefault="00713D73" w:rsidP="00F13017">
      <w:pPr>
        <w:ind w:left="420" w:hangingChars="200" w:hanging="420"/>
        <w:rPr>
          <w:rFonts w:asciiTheme="minorEastAsia" w:hAnsiTheme="minorEastAsia"/>
          <w:b/>
          <w:szCs w:val="21"/>
        </w:rPr>
      </w:pPr>
      <w:r>
        <w:rPr>
          <w:rFonts w:asciiTheme="minorEastAsia" w:hAnsiTheme="minorEastAsia" w:hint="eastAsia"/>
          <w:szCs w:val="21"/>
        </w:rPr>
        <w:t>9</w:t>
      </w:r>
      <w:r w:rsidR="00A0643A">
        <w:rPr>
          <w:rFonts w:asciiTheme="minorEastAsia" w:hAnsiTheme="minorEastAsia" w:hint="eastAsia"/>
          <w:szCs w:val="21"/>
        </w:rPr>
        <w:t>.</w:t>
      </w:r>
      <w:r w:rsidR="00F13017" w:rsidRPr="00E53754">
        <w:rPr>
          <w:rFonts w:asciiTheme="minorEastAsia" w:hAnsiTheme="minorEastAsia" w:hint="eastAsia"/>
          <w:b/>
          <w:szCs w:val="21"/>
        </w:rPr>
        <w:t xml:space="preserve">　解析方法</w:t>
      </w:r>
    </w:p>
    <w:p w14:paraId="464230FC" w14:textId="489A11A7" w:rsidR="00F13017" w:rsidRPr="007626C5" w:rsidRDefault="00175278" w:rsidP="006B240E">
      <w:pPr>
        <w:widowControl/>
        <w:autoSpaceDE w:val="0"/>
        <w:autoSpaceDN w:val="0"/>
        <w:adjustRightInd w:val="0"/>
        <w:ind w:leftChars="22" w:left="46" w:firstLineChars="100" w:firstLine="210"/>
        <w:jc w:val="left"/>
        <w:rPr>
          <w:rFonts w:asciiTheme="minorEastAsia" w:hAnsiTheme="minorEastAsia"/>
          <w:szCs w:val="21"/>
        </w:rPr>
      </w:pPr>
      <w:r w:rsidRPr="00175278">
        <w:rPr>
          <w:rFonts w:asciiTheme="minorEastAsia" w:eastAsiaTheme="minorEastAsia" w:hAnsiTheme="minorEastAsia" w:hint="eastAsia"/>
          <w:szCs w:val="21"/>
        </w:rPr>
        <w:lastRenderedPageBreak/>
        <w:t>比率の比較にはカイ2乗検定、連続変数の比較には一元配置分散分析などを用いて解析を行う。また、共変量の調整のためにロジスティック回帰分析や重回帰分析などの多変量解析も行う</w:t>
      </w:r>
      <w:r w:rsidR="00F13017" w:rsidRPr="002C0F48">
        <w:rPr>
          <w:rFonts w:asciiTheme="minorEastAsia" w:hAnsiTheme="minorEastAsia" w:hint="eastAsia"/>
          <w:szCs w:val="21"/>
        </w:rPr>
        <w:t>。</w:t>
      </w:r>
      <w:r w:rsidR="00884D1B" w:rsidRPr="002C0F48">
        <w:rPr>
          <w:rFonts w:asciiTheme="minorEastAsia" w:hAnsiTheme="minorEastAsia" w:hint="eastAsia"/>
          <w:szCs w:val="21"/>
        </w:rPr>
        <w:t>解析は</w:t>
      </w:r>
      <w:r w:rsidR="00C10505">
        <w:rPr>
          <w:rFonts w:asciiTheme="minorEastAsia" w:hAnsiTheme="minorEastAsia" w:hint="eastAsia"/>
          <w:szCs w:val="21"/>
        </w:rPr>
        <w:t>愛知医科大学</w:t>
      </w:r>
      <w:r w:rsidR="00AD13D5" w:rsidRPr="006B240E">
        <w:rPr>
          <w:rFonts w:asciiTheme="minorEastAsia" w:hAnsiTheme="minorEastAsia" w:hint="eastAsia"/>
          <w:szCs w:val="21"/>
        </w:rPr>
        <w:t>小児科</w:t>
      </w:r>
      <w:r w:rsidR="002C0F48">
        <w:rPr>
          <w:rFonts w:asciiTheme="minorEastAsia" w:hAnsiTheme="minorEastAsia" w:hint="eastAsia"/>
          <w:szCs w:val="21"/>
        </w:rPr>
        <w:t>の研究責任者及び研究分担者</w:t>
      </w:r>
      <w:r w:rsidR="00884D1B" w:rsidRPr="002C0F48">
        <w:rPr>
          <w:rFonts w:asciiTheme="minorEastAsia" w:hAnsiTheme="minorEastAsia" w:hint="eastAsia"/>
          <w:szCs w:val="21"/>
        </w:rPr>
        <w:t>が行う。</w:t>
      </w:r>
    </w:p>
    <w:p w14:paraId="745E12C7" w14:textId="77777777" w:rsidR="00F13017" w:rsidRPr="00EB1712" w:rsidRDefault="00F13017" w:rsidP="00F13017">
      <w:pPr>
        <w:rPr>
          <w:rFonts w:asciiTheme="minorEastAsia" w:hAnsiTheme="minorEastAsia"/>
          <w:b/>
          <w:color w:val="FF0000"/>
          <w:szCs w:val="21"/>
        </w:rPr>
      </w:pPr>
    </w:p>
    <w:p w14:paraId="357B7C36" w14:textId="063A35A5" w:rsidR="00884D1B" w:rsidRPr="004E65DD" w:rsidRDefault="00713D73" w:rsidP="00884D1B">
      <w:pPr>
        <w:rPr>
          <w:rFonts w:asciiTheme="minorEastAsia" w:hAnsiTheme="minorEastAsia"/>
          <w:b/>
          <w:szCs w:val="21"/>
        </w:rPr>
      </w:pPr>
      <w:r>
        <w:rPr>
          <w:rFonts w:asciiTheme="minorEastAsia" w:hAnsiTheme="minorEastAsia" w:hint="eastAsia"/>
          <w:b/>
          <w:szCs w:val="21"/>
        </w:rPr>
        <w:t>10．</w:t>
      </w:r>
      <w:r w:rsidR="00F13017" w:rsidRPr="00713D73">
        <w:rPr>
          <w:rFonts w:asciiTheme="minorEastAsia" w:hAnsiTheme="minorEastAsia" w:hint="eastAsia"/>
          <w:b/>
          <w:szCs w:val="21"/>
        </w:rPr>
        <w:t>中止基準</w:t>
      </w:r>
    </w:p>
    <w:p w14:paraId="3470875D" w14:textId="636CF3AB" w:rsidR="00C03100" w:rsidRPr="008946C7" w:rsidRDefault="00884D1B" w:rsidP="008946C7">
      <w:pPr>
        <w:rPr>
          <w:rFonts w:asciiTheme="minorEastAsia" w:hAnsiTheme="minorEastAsia"/>
          <w:szCs w:val="21"/>
        </w:rPr>
      </w:pPr>
      <w:r>
        <w:rPr>
          <w:rFonts w:asciiTheme="minorEastAsia" w:hAnsiTheme="minorEastAsia" w:hint="eastAsia"/>
          <w:szCs w:val="21"/>
        </w:rPr>
        <w:t>以下に該当する場合は、本研究を中止する。</w:t>
      </w:r>
    </w:p>
    <w:p w14:paraId="3A2B613D" w14:textId="25EA07EE" w:rsidR="00884D1B" w:rsidRPr="00C10505" w:rsidRDefault="00884D1B" w:rsidP="00C10505">
      <w:pPr>
        <w:pStyle w:val="a8"/>
        <w:numPr>
          <w:ilvl w:val="0"/>
          <w:numId w:val="11"/>
        </w:numPr>
        <w:ind w:leftChars="0"/>
        <w:rPr>
          <w:rFonts w:asciiTheme="minorEastAsia" w:hAnsiTheme="minorEastAsia"/>
          <w:szCs w:val="21"/>
        </w:rPr>
      </w:pPr>
      <w:r w:rsidRPr="00C10505">
        <w:rPr>
          <w:rFonts w:asciiTheme="minorEastAsia" w:hAnsiTheme="minorEastAsia" w:hint="eastAsia"/>
          <w:szCs w:val="21"/>
        </w:rPr>
        <w:t>目標症例数を</w:t>
      </w:r>
      <w:r w:rsidR="00005DE5">
        <w:rPr>
          <w:rFonts w:asciiTheme="minorEastAsia" w:hAnsiTheme="minorEastAsia" w:hint="eastAsia"/>
          <w:szCs w:val="21"/>
        </w:rPr>
        <w:t>大幅に</w:t>
      </w:r>
      <w:r w:rsidRPr="00C10505">
        <w:rPr>
          <w:rFonts w:asciiTheme="minorEastAsia" w:hAnsiTheme="minorEastAsia" w:hint="eastAsia"/>
          <w:szCs w:val="21"/>
        </w:rPr>
        <w:t>下回り、研究の完遂が困難と判断した場合</w:t>
      </w:r>
    </w:p>
    <w:p w14:paraId="2D3E2319" w14:textId="420F93BB" w:rsidR="00884D1B" w:rsidRPr="00C10505" w:rsidRDefault="00884D1B" w:rsidP="00C10505">
      <w:pPr>
        <w:pStyle w:val="a8"/>
        <w:numPr>
          <w:ilvl w:val="0"/>
          <w:numId w:val="11"/>
        </w:numPr>
        <w:ind w:leftChars="0"/>
        <w:rPr>
          <w:rFonts w:asciiTheme="minorEastAsia" w:hAnsiTheme="minorEastAsia"/>
          <w:szCs w:val="21"/>
        </w:rPr>
      </w:pPr>
      <w:r w:rsidRPr="00C10505">
        <w:rPr>
          <w:rFonts w:asciiTheme="minorEastAsia" w:hAnsiTheme="minorEastAsia" w:hint="eastAsia"/>
          <w:szCs w:val="21"/>
        </w:rPr>
        <w:t>当該研究以外から得られた関連情報により、研究継続の意義がないと判断された場合</w:t>
      </w:r>
    </w:p>
    <w:p w14:paraId="43D549ED" w14:textId="79CD1EB2" w:rsidR="00884D1B" w:rsidRPr="00C10505" w:rsidRDefault="00884D1B" w:rsidP="00C10505">
      <w:pPr>
        <w:pStyle w:val="a8"/>
        <w:numPr>
          <w:ilvl w:val="0"/>
          <w:numId w:val="11"/>
        </w:numPr>
        <w:ind w:leftChars="0"/>
        <w:rPr>
          <w:rFonts w:asciiTheme="minorEastAsia" w:hAnsiTheme="minorEastAsia"/>
          <w:szCs w:val="21"/>
        </w:rPr>
      </w:pPr>
      <w:r w:rsidRPr="00C10505">
        <w:rPr>
          <w:rFonts w:asciiTheme="minorEastAsia" w:hAnsiTheme="minorEastAsia" w:hint="eastAsia"/>
          <w:szCs w:val="21"/>
        </w:rPr>
        <w:t>倫理審査委員会又は研究機関</w:t>
      </w:r>
      <w:r w:rsidR="008946C7">
        <w:rPr>
          <w:rFonts w:asciiTheme="minorEastAsia" w:hAnsiTheme="minorEastAsia" w:hint="eastAsia"/>
          <w:szCs w:val="21"/>
        </w:rPr>
        <w:t>の</w:t>
      </w:r>
      <w:r w:rsidRPr="00C10505">
        <w:rPr>
          <w:rFonts w:asciiTheme="minorEastAsia" w:hAnsiTheme="minorEastAsia" w:hint="eastAsia"/>
          <w:szCs w:val="21"/>
        </w:rPr>
        <w:t>長から本研究を中止するよう通知された場合</w:t>
      </w:r>
    </w:p>
    <w:p w14:paraId="49E87F53" w14:textId="77777777" w:rsidR="00F13017" w:rsidRDefault="00F13017" w:rsidP="00F13017">
      <w:pPr>
        <w:rPr>
          <w:rFonts w:asciiTheme="minorEastAsia" w:hAnsiTheme="minorEastAsia"/>
          <w:szCs w:val="21"/>
        </w:rPr>
      </w:pPr>
    </w:p>
    <w:p w14:paraId="776980C5" w14:textId="0FBD1275" w:rsidR="00F13017" w:rsidRPr="00713D73" w:rsidRDefault="00713D73" w:rsidP="00713D73">
      <w:pPr>
        <w:tabs>
          <w:tab w:val="left" w:pos="567"/>
        </w:tabs>
        <w:rPr>
          <w:rFonts w:asciiTheme="minorEastAsia" w:hAnsiTheme="minorEastAsia"/>
          <w:b/>
          <w:szCs w:val="21"/>
        </w:rPr>
      </w:pPr>
      <w:r>
        <w:rPr>
          <w:rFonts w:asciiTheme="minorEastAsia" w:hAnsiTheme="minorEastAsia" w:hint="eastAsia"/>
          <w:b/>
          <w:szCs w:val="21"/>
        </w:rPr>
        <w:t>11．</w:t>
      </w:r>
      <w:r w:rsidR="008946C7">
        <w:rPr>
          <w:rFonts w:asciiTheme="minorEastAsia" w:hAnsiTheme="minorEastAsia" w:hint="eastAsia"/>
          <w:b/>
          <w:szCs w:val="21"/>
        </w:rPr>
        <w:t>研究機関の長への報告について</w:t>
      </w:r>
    </w:p>
    <w:p w14:paraId="0FCBDB92" w14:textId="77777777" w:rsidR="009F1376" w:rsidRDefault="00CF660F" w:rsidP="006B240E">
      <w:pPr>
        <w:ind w:firstLineChars="100" w:firstLine="210"/>
        <w:rPr>
          <w:rFonts w:hAnsi="ＭＳ 明朝"/>
          <w:szCs w:val="21"/>
        </w:rPr>
      </w:pPr>
      <w:r>
        <w:rPr>
          <w:rFonts w:hAnsi="ＭＳ 明朝" w:hint="eastAsia"/>
          <w:szCs w:val="21"/>
        </w:rPr>
        <w:t>研究責任者は、</w:t>
      </w:r>
      <w:r w:rsidR="008946C7">
        <w:rPr>
          <w:rFonts w:hAnsi="ＭＳ 明朝" w:hint="eastAsia"/>
          <w:szCs w:val="21"/>
        </w:rPr>
        <w:t>年</w:t>
      </w:r>
      <w:r w:rsidR="008946C7">
        <w:rPr>
          <w:rFonts w:hAnsi="ＭＳ 明朝" w:hint="eastAsia"/>
          <w:szCs w:val="21"/>
        </w:rPr>
        <w:t>1</w:t>
      </w:r>
      <w:r w:rsidR="008946C7">
        <w:rPr>
          <w:rFonts w:hAnsi="ＭＳ 明朝" w:hint="eastAsia"/>
          <w:szCs w:val="21"/>
        </w:rPr>
        <w:t>回、定期的に研究の実施状況を研究機関の長へ報告する。</w:t>
      </w:r>
    </w:p>
    <w:p w14:paraId="03F461DE" w14:textId="461ADE38" w:rsidR="00884D1B" w:rsidRDefault="009F1376" w:rsidP="006B240E">
      <w:pPr>
        <w:ind w:firstLineChars="100" w:firstLine="210"/>
        <w:rPr>
          <w:rFonts w:asciiTheme="minorEastAsia" w:hAnsiTheme="minorEastAsia" w:cs="Times"/>
          <w:kern w:val="0"/>
          <w:szCs w:val="21"/>
        </w:rPr>
      </w:pPr>
      <w:r>
        <w:rPr>
          <w:rFonts w:hAnsi="ＭＳ 明朝" w:hint="eastAsia"/>
          <w:szCs w:val="21"/>
        </w:rPr>
        <w:t>また、研究の終了後、速やかに研究終了報告書を研究機関の長へ提出する。</w:t>
      </w:r>
    </w:p>
    <w:p w14:paraId="6D31D996" w14:textId="07E1E954" w:rsidR="00F13017" w:rsidRPr="00481E30" w:rsidRDefault="009F1376" w:rsidP="00F13017">
      <w:pP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p>
    <w:p w14:paraId="2C7541D6" w14:textId="27AE62BA" w:rsidR="00F13017" w:rsidRPr="00713D73" w:rsidRDefault="00713D73" w:rsidP="00713D73">
      <w:pPr>
        <w:tabs>
          <w:tab w:val="left" w:pos="567"/>
        </w:tabs>
        <w:rPr>
          <w:rFonts w:asciiTheme="minorEastAsia" w:hAnsiTheme="minorEastAsia"/>
          <w:b/>
          <w:szCs w:val="21"/>
        </w:rPr>
      </w:pPr>
      <w:r>
        <w:rPr>
          <w:rFonts w:asciiTheme="minorEastAsia" w:hAnsiTheme="minorEastAsia" w:hint="eastAsia"/>
          <w:b/>
          <w:szCs w:val="21"/>
        </w:rPr>
        <w:t>12．</w:t>
      </w:r>
      <w:r w:rsidR="002C0F48">
        <w:rPr>
          <w:rFonts w:asciiTheme="minorEastAsia" w:hAnsiTheme="minorEastAsia" w:hint="eastAsia"/>
          <w:b/>
          <w:szCs w:val="21"/>
        </w:rPr>
        <w:t>研究対象者</w:t>
      </w:r>
      <w:r w:rsidR="00F13017" w:rsidRPr="00713D73">
        <w:rPr>
          <w:rFonts w:asciiTheme="minorEastAsia" w:hAnsiTheme="minorEastAsia" w:hint="eastAsia"/>
          <w:b/>
          <w:szCs w:val="21"/>
        </w:rPr>
        <w:t>に予期される利益と不利益</w:t>
      </w:r>
    </w:p>
    <w:p w14:paraId="3A951851" w14:textId="1B8DDE3C" w:rsidR="00C10505" w:rsidRPr="00287AB4" w:rsidRDefault="00C10505" w:rsidP="00C10505">
      <w:pPr>
        <w:pStyle w:val="a8"/>
        <w:numPr>
          <w:ilvl w:val="0"/>
          <w:numId w:val="12"/>
        </w:numPr>
        <w:spacing w:line="40" w:lineRule="atLeast"/>
        <w:ind w:leftChars="0"/>
        <w:rPr>
          <w:rFonts w:ascii="ＭＳ Ｐ明朝" w:eastAsia="ＭＳ Ｐ明朝" w:hAnsi="ＭＳ Ｐ明朝" w:cs="ＭＳ Ｐゴシック"/>
          <w:szCs w:val="21"/>
        </w:rPr>
      </w:pPr>
      <w:r w:rsidRPr="004D2672">
        <w:rPr>
          <w:rFonts w:ascii="ＭＳ Ｐ明朝" w:eastAsia="ＭＳ Ｐ明朝" w:hAnsi="ＭＳ Ｐ明朝" w:hint="eastAsia"/>
          <w:szCs w:val="21"/>
        </w:rPr>
        <w:t>血液採取の際に血管穿刺が必要となり、唯一の侵襲となるが、診療の一環として行う血液検査の機会に同時に採血を行い、本研究のためだけに侵襲を与えないよう配慮する。</w:t>
      </w:r>
    </w:p>
    <w:p w14:paraId="283AE519" w14:textId="3515D125" w:rsidR="00287AB4" w:rsidRPr="004D2672" w:rsidRDefault="00287AB4" w:rsidP="00C10505">
      <w:pPr>
        <w:pStyle w:val="a8"/>
        <w:numPr>
          <w:ilvl w:val="0"/>
          <w:numId w:val="12"/>
        </w:numPr>
        <w:spacing w:line="40" w:lineRule="atLeast"/>
        <w:ind w:leftChars="0"/>
        <w:rPr>
          <w:rFonts w:ascii="ＭＳ Ｐ明朝" w:eastAsia="ＭＳ Ｐ明朝" w:hAnsi="ＭＳ Ｐ明朝" w:cs="ＭＳ Ｐゴシック"/>
          <w:szCs w:val="21"/>
        </w:rPr>
      </w:pPr>
      <w:r>
        <w:rPr>
          <w:rFonts w:ascii="ＭＳ Ｐ明朝" w:eastAsia="ＭＳ Ｐ明朝" w:hAnsi="ＭＳ Ｐ明朝" w:hint="eastAsia"/>
          <w:szCs w:val="21"/>
        </w:rPr>
        <w:t>フィブロスキャン</w:t>
      </w:r>
      <w:r w:rsidR="00DC01D7">
        <w:rPr>
          <w:rFonts w:ascii="ＭＳ Ｐ明朝" w:eastAsia="ＭＳ Ｐ明朝" w:hAnsi="ＭＳ Ｐ明朝" w:hint="eastAsia"/>
          <w:szCs w:val="21"/>
        </w:rPr>
        <w:t>実施のため</w:t>
      </w:r>
      <w:r>
        <w:rPr>
          <w:rFonts w:ascii="ＭＳ Ｐ明朝" w:eastAsia="ＭＳ Ｐ明朝" w:hAnsi="ＭＳ Ｐ明朝" w:hint="eastAsia"/>
          <w:szCs w:val="21"/>
        </w:rPr>
        <w:t>、</w:t>
      </w:r>
      <w:r>
        <w:rPr>
          <w:rFonts w:ascii="ＭＳ Ｐ明朝" w:eastAsia="ＭＳ Ｐ明朝" w:hAnsi="ＭＳ Ｐ明朝"/>
          <w:szCs w:val="21"/>
        </w:rPr>
        <w:t>5-10</w:t>
      </w:r>
      <w:r>
        <w:rPr>
          <w:rFonts w:ascii="ＭＳ Ｐ明朝" w:eastAsia="ＭＳ Ｐ明朝" w:hAnsi="ＭＳ Ｐ明朝" w:hint="eastAsia"/>
          <w:szCs w:val="21"/>
        </w:rPr>
        <w:t>分程度検査時間の延長が必要</w:t>
      </w:r>
      <w:r w:rsidR="00235207">
        <w:rPr>
          <w:rFonts w:ascii="ＭＳ Ｐ明朝" w:eastAsia="ＭＳ Ｐ明朝" w:hAnsi="ＭＳ Ｐ明朝" w:hint="eastAsia"/>
          <w:szCs w:val="21"/>
        </w:rPr>
        <w:t>である</w:t>
      </w:r>
      <w:r w:rsidR="00FE07E3">
        <w:rPr>
          <w:rFonts w:ascii="ＭＳ Ｐ明朝" w:eastAsia="ＭＳ Ｐ明朝" w:hAnsi="ＭＳ Ｐ明朝" w:hint="eastAsia"/>
          <w:szCs w:val="21"/>
        </w:rPr>
        <w:t>が、</w:t>
      </w:r>
      <w:r w:rsidR="00812199">
        <w:rPr>
          <w:rFonts w:ascii="ＭＳ Ｐ明朝" w:eastAsia="ＭＳ Ｐ明朝" w:hAnsi="ＭＳ Ｐ明朝" w:hint="eastAsia"/>
          <w:szCs w:val="21"/>
        </w:rPr>
        <w:t>フィブロスキャンは小児にも適応があり、</w:t>
      </w:r>
      <w:r w:rsidR="00CE0691">
        <w:rPr>
          <w:rFonts w:ascii="ＭＳ Ｐ明朝" w:eastAsia="ＭＳ Ｐ明朝" w:hAnsi="ＭＳ Ｐ明朝" w:hint="eastAsia"/>
          <w:szCs w:val="21"/>
        </w:rPr>
        <w:t>小児においても</w:t>
      </w:r>
      <w:r w:rsidR="00DC01D7">
        <w:rPr>
          <w:rFonts w:ascii="ＭＳ Ｐ明朝" w:eastAsia="ＭＳ Ｐ明朝" w:hAnsi="ＭＳ Ｐ明朝" w:hint="eastAsia"/>
          <w:szCs w:val="21"/>
        </w:rPr>
        <w:t>安全に行うことができる。</w:t>
      </w:r>
    </w:p>
    <w:p w14:paraId="19708D2A" w14:textId="7382E586" w:rsidR="00C10505" w:rsidRPr="00C10505" w:rsidRDefault="00C10505" w:rsidP="00C10505">
      <w:pPr>
        <w:pStyle w:val="10"/>
        <w:numPr>
          <w:ilvl w:val="0"/>
          <w:numId w:val="12"/>
        </w:numPr>
        <w:ind w:leftChars="0"/>
        <w:rPr>
          <w:rFonts w:hAnsi="ＭＳ 明朝"/>
          <w:color w:val="000000" w:themeColor="text1"/>
          <w:szCs w:val="21"/>
        </w:rPr>
      </w:pPr>
      <w:r w:rsidRPr="000A083E">
        <w:rPr>
          <w:rFonts w:hAnsi="ＭＳ 明朝" w:hint="eastAsia"/>
          <w:color w:val="000000" w:themeColor="text1"/>
          <w:szCs w:val="21"/>
        </w:rPr>
        <w:t>本研究に参加することによる研究対象者個人への直接的な利益は生じない</w:t>
      </w:r>
      <w:r>
        <w:rPr>
          <w:rFonts w:hAnsi="ＭＳ 明朝" w:hint="eastAsia"/>
          <w:color w:val="000000" w:themeColor="text1"/>
          <w:szCs w:val="21"/>
        </w:rPr>
        <w:t>が、今後の小児</w:t>
      </w:r>
      <w:r>
        <w:rPr>
          <w:rFonts w:hAnsi="ＭＳ 明朝"/>
          <w:color w:val="000000" w:themeColor="text1"/>
          <w:szCs w:val="21"/>
        </w:rPr>
        <w:t>NAFLD</w:t>
      </w:r>
      <w:r>
        <w:rPr>
          <w:rFonts w:hAnsi="ＭＳ 明朝" w:hint="eastAsia"/>
          <w:color w:val="000000" w:themeColor="text1"/>
          <w:szCs w:val="21"/>
        </w:rPr>
        <w:t>診療に生かせる可能性がある。</w:t>
      </w:r>
    </w:p>
    <w:p w14:paraId="18B7C39A" w14:textId="77777777" w:rsidR="00F13017" w:rsidRPr="00C10505" w:rsidRDefault="00F13017" w:rsidP="00F13017">
      <w:pPr>
        <w:ind w:left="630" w:hangingChars="300" w:hanging="630"/>
        <w:rPr>
          <w:rFonts w:asciiTheme="minorEastAsia" w:hAnsiTheme="minorEastAsia"/>
          <w:color w:val="FF0000"/>
          <w:szCs w:val="21"/>
        </w:rPr>
      </w:pPr>
    </w:p>
    <w:p w14:paraId="5CD7B858" w14:textId="5B3EE0C8" w:rsidR="00F13017" w:rsidRPr="00713D73" w:rsidRDefault="00713D73" w:rsidP="00713D73">
      <w:pPr>
        <w:tabs>
          <w:tab w:val="left" w:pos="567"/>
        </w:tabs>
        <w:rPr>
          <w:rFonts w:asciiTheme="minorEastAsia" w:hAnsiTheme="minorEastAsia"/>
          <w:b/>
          <w:szCs w:val="21"/>
        </w:rPr>
      </w:pPr>
      <w:r>
        <w:rPr>
          <w:rFonts w:asciiTheme="minorEastAsia" w:hAnsiTheme="minorEastAsia" w:hint="eastAsia"/>
          <w:b/>
          <w:szCs w:val="21"/>
        </w:rPr>
        <w:t>13.</w:t>
      </w:r>
      <w:r w:rsidR="002C0F48">
        <w:rPr>
          <w:rFonts w:asciiTheme="minorEastAsia" w:hAnsiTheme="minorEastAsia" w:hint="eastAsia"/>
          <w:b/>
          <w:szCs w:val="21"/>
        </w:rPr>
        <w:t>研究対象者</w:t>
      </w:r>
      <w:r w:rsidR="00F13017" w:rsidRPr="00713D73">
        <w:rPr>
          <w:rFonts w:asciiTheme="minorEastAsia" w:hAnsiTheme="minorEastAsia" w:hint="eastAsia"/>
          <w:b/>
          <w:szCs w:val="21"/>
        </w:rPr>
        <w:t>の保護</w:t>
      </w:r>
    </w:p>
    <w:p w14:paraId="5AC7FA28" w14:textId="35E3DC30" w:rsidR="00F13017" w:rsidRPr="00B55435" w:rsidRDefault="00F13017" w:rsidP="006B240E">
      <w:pPr>
        <w:rPr>
          <w:rFonts w:asciiTheme="minorEastAsia" w:hAnsiTheme="minorEastAsia"/>
          <w:b/>
          <w:szCs w:val="21"/>
        </w:rPr>
      </w:pPr>
      <w:r>
        <w:rPr>
          <w:rFonts w:asciiTheme="minorEastAsia" w:hAnsiTheme="minorEastAsia" w:hint="eastAsia"/>
          <w:b/>
          <w:szCs w:val="21"/>
        </w:rPr>
        <w:t>1</w:t>
      </w:r>
      <w:r w:rsidR="00713D73">
        <w:rPr>
          <w:rFonts w:asciiTheme="minorEastAsia" w:hAnsiTheme="minorEastAsia" w:hint="eastAsia"/>
          <w:b/>
          <w:szCs w:val="21"/>
        </w:rPr>
        <w:t>3</w:t>
      </w:r>
      <w:r>
        <w:rPr>
          <w:rFonts w:asciiTheme="minorEastAsia" w:hAnsiTheme="minorEastAsia"/>
          <w:b/>
          <w:szCs w:val="21"/>
        </w:rPr>
        <w:t>-1</w:t>
      </w:r>
      <w:r w:rsidRPr="00B55435">
        <w:rPr>
          <w:rFonts w:asciiTheme="minorEastAsia" w:hAnsiTheme="minorEastAsia" w:hint="eastAsia"/>
          <w:b/>
          <w:szCs w:val="21"/>
        </w:rPr>
        <w:t>倫理原則の遵守</w:t>
      </w:r>
    </w:p>
    <w:p w14:paraId="44D4C9D7" w14:textId="076681B9" w:rsidR="00F13017" w:rsidRDefault="00F13017" w:rsidP="006B240E">
      <w:pPr>
        <w:ind w:firstLineChars="100" w:firstLine="210"/>
        <w:rPr>
          <w:rFonts w:asciiTheme="minorEastAsia" w:hAnsiTheme="minorEastAsia"/>
          <w:szCs w:val="21"/>
        </w:rPr>
      </w:pPr>
      <w:r>
        <w:rPr>
          <w:rFonts w:asciiTheme="minorEastAsia" w:hAnsiTheme="minorEastAsia" w:hint="eastAsia"/>
          <w:szCs w:val="21"/>
        </w:rPr>
        <w:t>本研究は、ヘルシンキ宣言に基づく倫理的原則を遵守し、「人を対象とする医学系研究に関する倫理指針」</w:t>
      </w:r>
      <w:r w:rsidR="008946C7">
        <w:rPr>
          <w:rFonts w:asciiTheme="minorEastAsia" w:hAnsiTheme="minorEastAsia" w:hint="eastAsia"/>
          <w:szCs w:val="21"/>
        </w:rPr>
        <w:t>および、「ヒトゲノム・遺伝子解析研究に関する倫理指針」</w:t>
      </w:r>
      <w:r>
        <w:rPr>
          <w:rFonts w:asciiTheme="minorEastAsia" w:hAnsiTheme="minorEastAsia" w:hint="eastAsia"/>
          <w:szCs w:val="21"/>
        </w:rPr>
        <w:t>に従って実施する。なお本研究を実施するにあたり、</w:t>
      </w:r>
      <w:r w:rsidR="00C10505">
        <w:rPr>
          <w:rFonts w:asciiTheme="minorEastAsia" w:hAnsiTheme="minorEastAsia" w:hint="eastAsia"/>
          <w:szCs w:val="21"/>
        </w:rPr>
        <w:t>愛知医科</w:t>
      </w:r>
      <w:r>
        <w:rPr>
          <w:rFonts w:asciiTheme="minorEastAsia" w:hAnsiTheme="minorEastAsia" w:hint="eastAsia"/>
          <w:szCs w:val="21"/>
        </w:rPr>
        <w:t>大学倫理委員会</w:t>
      </w:r>
      <w:r w:rsidR="008946C7">
        <w:rPr>
          <w:rFonts w:asciiTheme="minorEastAsia" w:hAnsiTheme="minorEastAsia" w:hint="eastAsia"/>
          <w:szCs w:val="21"/>
        </w:rPr>
        <w:t>の審査を受け、病院長の許可を得た上で研究を実施する。</w:t>
      </w:r>
    </w:p>
    <w:p w14:paraId="325019DE" w14:textId="77777777" w:rsidR="00F13017" w:rsidRDefault="00F13017" w:rsidP="008A10F1">
      <w:pPr>
        <w:ind w:firstLineChars="100" w:firstLine="211"/>
        <w:rPr>
          <w:rFonts w:asciiTheme="minorEastAsia" w:hAnsiTheme="minorEastAsia"/>
          <w:b/>
          <w:szCs w:val="21"/>
        </w:rPr>
      </w:pPr>
      <w:r>
        <w:rPr>
          <w:rFonts w:asciiTheme="minorEastAsia" w:hAnsiTheme="minorEastAsia" w:hint="eastAsia"/>
          <w:b/>
          <w:szCs w:val="21"/>
        </w:rPr>
        <w:t xml:space="preserve">　</w:t>
      </w:r>
    </w:p>
    <w:p w14:paraId="45FD2E8B" w14:textId="5A74DC5F" w:rsidR="00F13017" w:rsidRDefault="00F13017" w:rsidP="006B240E">
      <w:pPr>
        <w:rPr>
          <w:rFonts w:asciiTheme="minorEastAsia" w:hAnsiTheme="minorEastAsia"/>
          <w:b/>
          <w:szCs w:val="21"/>
        </w:rPr>
      </w:pPr>
      <w:r>
        <w:rPr>
          <w:rFonts w:asciiTheme="minorEastAsia" w:hAnsiTheme="minorEastAsia"/>
          <w:b/>
          <w:szCs w:val="21"/>
        </w:rPr>
        <w:t>1</w:t>
      </w:r>
      <w:r w:rsidR="00713D73">
        <w:rPr>
          <w:rFonts w:asciiTheme="minorEastAsia" w:hAnsiTheme="minorEastAsia" w:hint="eastAsia"/>
          <w:b/>
          <w:szCs w:val="21"/>
        </w:rPr>
        <w:t>3</w:t>
      </w:r>
      <w:r>
        <w:rPr>
          <w:rFonts w:asciiTheme="minorEastAsia" w:hAnsiTheme="minorEastAsia" w:hint="eastAsia"/>
          <w:b/>
          <w:szCs w:val="21"/>
        </w:rPr>
        <w:t>-2個人情報保護の方法</w:t>
      </w:r>
    </w:p>
    <w:p w14:paraId="1CEF5C9F" w14:textId="27C12530" w:rsidR="00F13017" w:rsidRDefault="00F13017" w:rsidP="006B240E">
      <w:pPr>
        <w:ind w:firstLineChars="100" w:firstLine="210"/>
        <w:rPr>
          <w:rFonts w:asciiTheme="minorEastAsia" w:hAnsiTheme="minorEastAsia"/>
          <w:szCs w:val="21"/>
        </w:rPr>
      </w:pPr>
      <w:r w:rsidRPr="00701C79">
        <w:rPr>
          <w:rFonts w:asciiTheme="minorEastAsia" w:hAnsiTheme="minorEastAsia" w:hint="eastAsia"/>
          <w:szCs w:val="21"/>
        </w:rPr>
        <w:t>研究の実施に関わる者は</w:t>
      </w:r>
      <w:r w:rsidR="002C0F48">
        <w:rPr>
          <w:rFonts w:asciiTheme="minorEastAsia" w:hAnsiTheme="minorEastAsia" w:hint="eastAsia"/>
          <w:szCs w:val="21"/>
        </w:rPr>
        <w:t>研究対象者</w:t>
      </w:r>
      <w:r w:rsidRPr="00701C79">
        <w:rPr>
          <w:rFonts w:asciiTheme="minorEastAsia" w:hAnsiTheme="minorEastAsia" w:hint="eastAsia"/>
          <w:szCs w:val="21"/>
        </w:rPr>
        <w:t>の個人情報保護に十分配慮する。研究責任者は研究の実施に際して、データ等の保護に必要な体制を整備する。</w:t>
      </w:r>
    </w:p>
    <w:p w14:paraId="2A91153E" w14:textId="77777777" w:rsidR="00BC1612" w:rsidRPr="008946C7" w:rsidRDefault="00BC1612" w:rsidP="00BC1612">
      <w:pPr>
        <w:rPr>
          <w:rFonts w:asciiTheme="minorEastAsia" w:hAnsiTheme="minorEastAsia"/>
          <w:b/>
          <w:szCs w:val="21"/>
        </w:rPr>
      </w:pPr>
    </w:p>
    <w:p w14:paraId="4C711DCD" w14:textId="27755071" w:rsidR="00BC1612" w:rsidRDefault="00BC1612" w:rsidP="00BC1612">
      <w:pPr>
        <w:rPr>
          <w:rFonts w:asciiTheme="minorEastAsia" w:hAnsiTheme="minorEastAsia"/>
          <w:b/>
          <w:szCs w:val="21"/>
        </w:rPr>
      </w:pPr>
      <w:r>
        <w:rPr>
          <w:rFonts w:asciiTheme="minorEastAsia" w:hAnsiTheme="minorEastAsia" w:hint="eastAsia"/>
          <w:b/>
          <w:szCs w:val="21"/>
        </w:rPr>
        <w:t>13-3匿名化の方法及び対応表について</w:t>
      </w:r>
    </w:p>
    <w:p w14:paraId="2264937C" w14:textId="20DB9CE1" w:rsidR="00BC1612" w:rsidRPr="002F6DEC" w:rsidRDefault="00BC1612" w:rsidP="006B240E">
      <w:pPr>
        <w:ind w:firstLineChars="100" w:firstLine="210"/>
        <w:rPr>
          <w:rFonts w:asciiTheme="minorEastAsia" w:hAnsiTheme="minorEastAsia"/>
          <w:color w:val="FF0000"/>
          <w:szCs w:val="21"/>
        </w:rPr>
      </w:pPr>
      <w:r w:rsidRPr="00A470B4">
        <w:rPr>
          <w:rFonts w:ascii="ＭＳ 明朝" w:hAnsi="ＭＳ 明朝" w:hint="eastAsia"/>
          <w:szCs w:val="21"/>
        </w:rPr>
        <w:lastRenderedPageBreak/>
        <w:t>本研究では、個人情報等の保護のために、研究対象者の</w:t>
      </w:r>
      <w:r>
        <w:rPr>
          <w:rFonts w:ascii="ＭＳ 明朝" w:hAnsi="ＭＳ 明朝" w:hint="eastAsia"/>
          <w:szCs w:val="21"/>
        </w:rPr>
        <w:t>個人情報とは無関係の</w:t>
      </w:r>
      <w:r w:rsidRPr="00BC1612">
        <w:rPr>
          <w:rFonts w:ascii="ＭＳ 明朝" w:hAnsi="ＭＳ 明朝" w:hint="eastAsia"/>
          <w:szCs w:val="21"/>
        </w:rPr>
        <w:t>研究番号を付して管理し、どの研究対象者の試料・情報であるかが直ちに判別できないよう</w:t>
      </w:r>
      <w:r w:rsidRPr="006B240E">
        <w:rPr>
          <w:rFonts w:asciiTheme="minorEastAsia" w:hAnsiTheme="minorEastAsia" w:hint="eastAsia"/>
          <w:szCs w:val="21"/>
        </w:rPr>
        <w:t>研究開始時</w:t>
      </w:r>
      <w:r w:rsidRPr="00BC1612">
        <w:rPr>
          <w:rFonts w:asciiTheme="minorEastAsia" w:hAnsiTheme="minorEastAsia" w:hint="eastAsia"/>
          <w:szCs w:val="21"/>
        </w:rPr>
        <w:t>に</w:t>
      </w:r>
      <w:r w:rsidRPr="00BC1612">
        <w:rPr>
          <w:rFonts w:ascii="ＭＳ 明朝" w:hAnsi="ＭＳ 明朝" w:hint="eastAsia"/>
          <w:szCs w:val="21"/>
        </w:rPr>
        <w:t>匿名化を行い、必要な場合に研究対象者を識別することができるよう対応表を作成する。本研究は共同研究機関に</w:t>
      </w:r>
      <w:r w:rsidR="0087110D">
        <w:rPr>
          <w:rFonts w:ascii="ＭＳ 明朝" w:hAnsi="ＭＳ 明朝" w:hint="eastAsia"/>
          <w:szCs w:val="21"/>
        </w:rPr>
        <w:t>対して</w:t>
      </w:r>
      <w:r w:rsidRPr="00BC1612">
        <w:rPr>
          <w:rFonts w:ascii="ＭＳ 明朝" w:hAnsi="ＭＳ 明朝" w:hint="eastAsia"/>
          <w:szCs w:val="21"/>
        </w:rPr>
        <w:t>匿名化された試料の</w:t>
      </w:r>
      <w:r w:rsidR="0087110D">
        <w:rPr>
          <w:rFonts w:ascii="ＭＳ 明朝" w:hAnsi="ＭＳ 明朝" w:hint="eastAsia"/>
          <w:szCs w:val="21"/>
        </w:rPr>
        <w:t>提供</w:t>
      </w:r>
      <w:r w:rsidRPr="00BC1612">
        <w:rPr>
          <w:rFonts w:ascii="ＭＳ 明朝" w:hAnsi="ＭＳ 明朝" w:hint="eastAsia"/>
          <w:szCs w:val="21"/>
        </w:rPr>
        <w:t>を行うが、対応表の提供は行わ</w:t>
      </w:r>
      <w:r w:rsidRPr="0061477C">
        <w:rPr>
          <w:rFonts w:ascii="ＭＳ 明朝" w:hAnsi="ＭＳ 明朝" w:hint="eastAsia"/>
          <w:szCs w:val="21"/>
        </w:rPr>
        <w:t>ない</w:t>
      </w:r>
      <w:r w:rsidRPr="00FE2480">
        <w:rPr>
          <w:rFonts w:ascii="ＭＳ 明朝" w:hAnsi="ＭＳ 明朝" w:hint="eastAsia"/>
          <w:szCs w:val="21"/>
        </w:rPr>
        <w:t>ため、提供先機関は特定個人を識別できない状態となる。対応表は、本研究に関与しない管理者が適切に管理する。</w:t>
      </w:r>
      <w:r>
        <w:rPr>
          <w:rFonts w:asciiTheme="minorEastAsia" w:hAnsiTheme="minorEastAsia" w:hint="eastAsia"/>
          <w:szCs w:val="21"/>
        </w:rPr>
        <w:t>対応表の保管</w:t>
      </w:r>
      <w:r w:rsidRPr="00D6141E">
        <w:rPr>
          <w:rFonts w:asciiTheme="minorEastAsia" w:hAnsiTheme="minorEastAsia" w:hint="eastAsia"/>
          <w:szCs w:val="21"/>
        </w:rPr>
        <w:t>期間は</w:t>
      </w:r>
      <w:r>
        <w:rPr>
          <w:rFonts w:asciiTheme="minorEastAsia" w:hAnsiTheme="minorEastAsia" w:hint="eastAsia"/>
          <w:szCs w:val="21"/>
        </w:rPr>
        <w:t>研究に係る情報等の保管と同様とする。</w:t>
      </w:r>
    </w:p>
    <w:p w14:paraId="25C0F63D" w14:textId="77777777" w:rsidR="00F13017" w:rsidRPr="00701C79" w:rsidRDefault="00F13017" w:rsidP="00F13017">
      <w:pPr>
        <w:ind w:left="630" w:hangingChars="300" w:hanging="630"/>
        <w:rPr>
          <w:rFonts w:asciiTheme="minorEastAsia" w:hAnsiTheme="minorEastAsia"/>
          <w:szCs w:val="21"/>
        </w:rPr>
      </w:pPr>
    </w:p>
    <w:p w14:paraId="76B337A8" w14:textId="707DF5C6" w:rsidR="00F13017" w:rsidRPr="00713D73" w:rsidRDefault="00713D73" w:rsidP="00713D73">
      <w:pPr>
        <w:tabs>
          <w:tab w:val="left" w:pos="567"/>
        </w:tabs>
        <w:rPr>
          <w:rFonts w:asciiTheme="minorEastAsia" w:hAnsiTheme="minorEastAsia"/>
          <w:b/>
          <w:szCs w:val="21"/>
        </w:rPr>
      </w:pPr>
      <w:r>
        <w:rPr>
          <w:rFonts w:asciiTheme="minorEastAsia" w:hAnsiTheme="minorEastAsia" w:hint="eastAsia"/>
          <w:b/>
          <w:szCs w:val="21"/>
        </w:rPr>
        <w:t>14．</w:t>
      </w:r>
      <w:r w:rsidR="002C0F48">
        <w:rPr>
          <w:rFonts w:asciiTheme="minorEastAsia" w:hAnsiTheme="minorEastAsia" w:hint="eastAsia"/>
          <w:b/>
          <w:szCs w:val="21"/>
        </w:rPr>
        <w:t>研究対象者</w:t>
      </w:r>
      <w:r w:rsidR="00F13017" w:rsidRPr="00713D73">
        <w:rPr>
          <w:rFonts w:asciiTheme="minorEastAsia" w:hAnsiTheme="minorEastAsia" w:hint="eastAsia"/>
          <w:b/>
          <w:szCs w:val="21"/>
        </w:rPr>
        <w:t>の同意（インフォームド・コンセント）</w:t>
      </w:r>
    </w:p>
    <w:p w14:paraId="51C70A24" w14:textId="77777777" w:rsidR="0087110D" w:rsidRPr="00315B99" w:rsidRDefault="0087110D" w:rsidP="0087110D">
      <w:pPr>
        <w:ind w:firstLineChars="100" w:firstLine="210"/>
        <w:rPr>
          <w:rFonts w:asciiTheme="minorEastAsia" w:eastAsiaTheme="minorEastAsia" w:hAnsiTheme="minorEastAsia" w:cs="ＭＳ Ｐゴシック"/>
          <w:szCs w:val="21"/>
        </w:rPr>
      </w:pPr>
      <w:r w:rsidRPr="00315B99">
        <w:rPr>
          <w:rFonts w:asciiTheme="minorEastAsia" w:eastAsiaTheme="minorEastAsia" w:hAnsiTheme="minorEastAsia" w:hint="eastAsia"/>
          <w:szCs w:val="21"/>
        </w:rPr>
        <w:t>愛知医科大学大学病院で</w:t>
      </w:r>
      <w:r w:rsidRPr="00315B99">
        <w:rPr>
          <w:rFonts w:asciiTheme="minorEastAsia" w:eastAsiaTheme="minorEastAsia" w:hAnsiTheme="minorEastAsia" w:hint="eastAsia"/>
          <w:color w:val="000000"/>
          <w:szCs w:val="21"/>
        </w:rPr>
        <w:t>主治医または研究チーム医師により</w:t>
      </w:r>
      <w:r w:rsidRPr="00315B99">
        <w:rPr>
          <w:rFonts w:asciiTheme="minorEastAsia" w:eastAsiaTheme="minorEastAsia" w:hAnsiTheme="minorEastAsia" w:hint="eastAsia"/>
          <w:szCs w:val="21"/>
        </w:rPr>
        <w:t>、研究の意義・社会への貢献度・方法などを具体的に説明し協力を依頼する。</w:t>
      </w:r>
    </w:p>
    <w:p w14:paraId="5BDCF3DF" w14:textId="77777777" w:rsidR="0087110D" w:rsidRPr="00315B99" w:rsidRDefault="0087110D" w:rsidP="0087110D">
      <w:pPr>
        <w:ind w:firstLineChars="100" w:firstLine="210"/>
        <w:rPr>
          <w:rFonts w:asciiTheme="minorEastAsia" w:eastAsiaTheme="minorEastAsia" w:hAnsiTheme="minorEastAsia"/>
          <w:szCs w:val="21"/>
        </w:rPr>
      </w:pPr>
      <w:r w:rsidRPr="00315B99">
        <w:rPr>
          <w:rFonts w:asciiTheme="minorEastAsia" w:eastAsiaTheme="minorEastAsia" w:hAnsiTheme="minorEastAsia" w:hint="eastAsia"/>
          <w:szCs w:val="21"/>
        </w:rPr>
        <w:t>対象者またはその代諾者から文書によるインフォームドコンセントを得る。インフォームドコンセントには、倫理委員会で承認された説明文書、同意文書を使用する。</w:t>
      </w:r>
    </w:p>
    <w:p w14:paraId="32B7FBC8" w14:textId="7A3ED81F" w:rsidR="008946C7" w:rsidRDefault="0087110D" w:rsidP="008946C7">
      <w:pPr>
        <w:ind w:firstLineChars="100" w:firstLine="210"/>
        <w:rPr>
          <w:rFonts w:asciiTheme="minorEastAsia" w:eastAsiaTheme="minorEastAsia" w:hAnsiTheme="minorEastAsia"/>
          <w:szCs w:val="21"/>
        </w:rPr>
      </w:pPr>
      <w:r w:rsidRPr="00315B99">
        <w:rPr>
          <w:rFonts w:asciiTheme="minorEastAsia" w:eastAsiaTheme="minorEastAsia" w:hAnsiTheme="minorEastAsia" w:hint="eastAsia"/>
          <w:szCs w:val="21"/>
        </w:rPr>
        <w:t>代諾者からインフォームドコンセントを受ける場合は、以下の通りである。①対象者が16歳未満の場合、②16歳以上だが知的障害などにより本人のインフォームドコンセントが得られない場合。代諾者は、対象者の親権者とする。</w:t>
      </w:r>
    </w:p>
    <w:p w14:paraId="57F6081C" w14:textId="0B1673C7" w:rsidR="008946C7" w:rsidRPr="008946C7" w:rsidRDefault="008946C7" w:rsidP="008946C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本研究開始後、研究結果の</w:t>
      </w:r>
      <w:r w:rsidR="001522EE">
        <w:rPr>
          <w:rFonts w:asciiTheme="minorEastAsia" w:eastAsiaTheme="minorEastAsia" w:hAnsiTheme="minorEastAsia" w:hint="eastAsia"/>
          <w:szCs w:val="21"/>
        </w:rPr>
        <w:t>公表前に研究対象者および代諾者から本研究参加の同意を撤回する申出があった場合には、該当する試料や情報等は本研究には使用しない。</w:t>
      </w:r>
    </w:p>
    <w:p w14:paraId="617B05C6" w14:textId="77777777" w:rsidR="00973ED8" w:rsidRDefault="00973ED8" w:rsidP="00D3307B">
      <w:pPr>
        <w:ind w:firstLineChars="100" w:firstLine="210"/>
        <w:rPr>
          <w:rFonts w:asciiTheme="minorEastAsia" w:hAnsiTheme="minorEastAsia"/>
          <w:szCs w:val="21"/>
        </w:rPr>
      </w:pPr>
    </w:p>
    <w:p w14:paraId="1254CEA1" w14:textId="136373EE" w:rsidR="00F13017" w:rsidRPr="00713D73" w:rsidRDefault="00713D73" w:rsidP="00713D73">
      <w:pPr>
        <w:tabs>
          <w:tab w:val="left" w:pos="567"/>
        </w:tabs>
        <w:rPr>
          <w:rFonts w:asciiTheme="minorEastAsia" w:hAnsiTheme="minorEastAsia"/>
          <w:b/>
          <w:szCs w:val="21"/>
        </w:rPr>
      </w:pPr>
      <w:r>
        <w:rPr>
          <w:rFonts w:asciiTheme="minorEastAsia" w:hAnsiTheme="minorEastAsia" w:hint="eastAsia"/>
          <w:b/>
          <w:szCs w:val="21"/>
        </w:rPr>
        <w:t>15.</w:t>
      </w:r>
      <w:r w:rsidR="002C0F48">
        <w:rPr>
          <w:rFonts w:asciiTheme="minorEastAsia" w:hAnsiTheme="minorEastAsia" w:hint="eastAsia"/>
          <w:b/>
          <w:szCs w:val="21"/>
        </w:rPr>
        <w:t>研究対象者</w:t>
      </w:r>
      <w:r w:rsidR="00F13017" w:rsidRPr="00713D73">
        <w:rPr>
          <w:rFonts w:asciiTheme="minorEastAsia" w:hAnsiTheme="minorEastAsia" w:hint="eastAsia"/>
          <w:b/>
          <w:szCs w:val="21"/>
        </w:rPr>
        <w:t>の費用負担、補償について</w:t>
      </w:r>
    </w:p>
    <w:p w14:paraId="5A87AF95" w14:textId="443E8B52" w:rsidR="00F13017" w:rsidRDefault="00F13017" w:rsidP="00F13017">
      <w:pPr>
        <w:rPr>
          <w:rFonts w:asciiTheme="minorEastAsia" w:hAnsiTheme="minorEastAsia"/>
          <w:b/>
          <w:szCs w:val="21"/>
        </w:rPr>
      </w:pPr>
      <w:r>
        <w:rPr>
          <w:rFonts w:asciiTheme="minorEastAsia" w:hAnsiTheme="minorEastAsia"/>
          <w:b/>
          <w:szCs w:val="21"/>
        </w:rPr>
        <w:t>1</w:t>
      </w:r>
      <w:r w:rsidR="00713D73">
        <w:rPr>
          <w:rFonts w:asciiTheme="minorEastAsia" w:hAnsiTheme="minorEastAsia" w:hint="eastAsia"/>
          <w:b/>
          <w:szCs w:val="21"/>
        </w:rPr>
        <w:t>5</w:t>
      </w:r>
      <w:r w:rsidRPr="00F14A72">
        <w:rPr>
          <w:rFonts w:asciiTheme="minorEastAsia" w:hAnsiTheme="minorEastAsia" w:hint="eastAsia"/>
          <w:b/>
          <w:szCs w:val="21"/>
        </w:rPr>
        <w:t>-1費用負担</w:t>
      </w:r>
    </w:p>
    <w:p w14:paraId="09F1E354" w14:textId="77777777" w:rsidR="00713D73" w:rsidRDefault="00713D73" w:rsidP="00713D73">
      <w:pPr>
        <w:ind w:firstLineChars="100" w:firstLine="210"/>
        <w:rPr>
          <w:rFonts w:ascii="ＭＳ 明朝" w:hAnsi="ＭＳ 明朝"/>
          <w:szCs w:val="21"/>
        </w:rPr>
      </w:pPr>
      <w:r w:rsidRPr="00E8722B">
        <w:rPr>
          <w:rFonts w:ascii="ＭＳ 明朝" w:hAnsi="ＭＳ 明朝" w:hint="eastAsia"/>
          <w:szCs w:val="21"/>
        </w:rPr>
        <w:t>１）検査等の費用負担</w:t>
      </w:r>
    </w:p>
    <w:p w14:paraId="72509DBF" w14:textId="4C3C9B11" w:rsidR="00713D73" w:rsidRPr="001F7B5E" w:rsidRDefault="0087110D" w:rsidP="0087110D">
      <w:pPr>
        <w:ind w:leftChars="100" w:left="210" w:firstLineChars="100" w:firstLine="210"/>
        <w:rPr>
          <w:rFonts w:ascii="ＭＳ 明朝" w:hAnsi="ＭＳ 明朝"/>
          <w:szCs w:val="21"/>
        </w:rPr>
      </w:pPr>
      <w:r w:rsidRPr="009D03AA">
        <w:rPr>
          <w:rFonts w:ascii="ＭＳ 明朝" w:hAnsi="ＭＳ 明朝" w:hint="eastAsia"/>
          <w:szCs w:val="21"/>
        </w:rPr>
        <w:t>研究に参加することによる研究対象者の費用負担は発生しない。</w:t>
      </w:r>
    </w:p>
    <w:p w14:paraId="19C0ABD0" w14:textId="77777777" w:rsidR="00713D73" w:rsidRPr="00E8722B" w:rsidRDefault="00713D73" w:rsidP="00713D73">
      <w:pPr>
        <w:ind w:firstLineChars="100" w:firstLine="210"/>
        <w:rPr>
          <w:rFonts w:ascii="ＭＳ 明朝" w:hAnsi="ＭＳ 明朝"/>
          <w:szCs w:val="21"/>
        </w:rPr>
      </w:pPr>
      <w:r w:rsidRPr="00E8722B">
        <w:rPr>
          <w:rFonts w:ascii="ＭＳ 明朝" w:hAnsi="ＭＳ 明朝" w:hint="eastAsia"/>
          <w:szCs w:val="21"/>
        </w:rPr>
        <w:t>２）研究参加の謝礼</w:t>
      </w:r>
    </w:p>
    <w:p w14:paraId="3F206550" w14:textId="58DB8FD8" w:rsidR="00926FF1" w:rsidRPr="00926FF1" w:rsidRDefault="0087110D" w:rsidP="00926FF1">
      <w:pPr>
        <w:ind w:leftChars="202" w:left="424"/>
        <w:rPr>
          <w:rFonts w:ascii="Times New Roman" w:hAnsi="Times New Roman"/>
          <w:szCs w:val="21"/>
        </w:rPr>
      </w:pPr>
      <w:r w:rsidRPr="00BE3BB9">
        <w:rPr>
          <w:rFonts w:ascii="Times New Roman" w:hAnsi="Times New Roman" w:hint="eastAsia"/>
          <w:szCs w:val="21"/>
        </w:rPr>
        <w:t>交通費や謝礼金の</w:t>
      </w:r>
      <w:r>
        <w:rPr>
          <w:rFonts w:ascii="Times New Roman" w:hAnsi="Times New Roman" w:hint="eastAsia"/>
          <w:szCs w:val="21"/>
        </w:rPr>
        <w:t>支給</w:t>
      </w:r>
      <w:r w:rsidR="00926FF1">
        <w:rPr>
          <w:rFonts w:ascii="Times New Roman" w:hAnsi="Times New Roman" w:hint="eastAsia"/>
          <w:szCs w:val="21"/>
        </w:rPr>
        <w:t>も</w:t>
      </w:r>
      <w:r>
        <w:rPr>
          <w:rFonts w:ascii="Times New Roman" w:hAnsi="Times New Roman" w:hint="eastAsia"/>
          <w:szCs w:val="21"/>
        </w:rPr>
        <w:t>発生しない</w:t>
      </w:r>
      <w:r w:rsidR="00713D73" w:rsidRPr="00E8722B">
        <w:rPr>
          <w:rFonts w:ascii="ＭＳ 明朝" w:hAnsi="ＭＳ 明朝" w:hint="eastAsia"/>
          <w:szCs w:val="21"/>
        </w:rPr>
        <w:t>。</w:t>
      </w:r>
    </w:p>
    <w:p w14:paraId="40246FA5" w14:textId="77777777" w:rsidR="00005DE5" w:rsidRDefault="00005DE5" w:rsidP="00926FF1">
      <w:pPr>
        <w:rPr>
          <w:rFonts w:asciiTheme="minorEastAsia" w:hAnsiTheme="minorEastAsia"/>
          <w:b/>
          <w:szCs w:val="21"/>
        </w:rPr>
      </w:pPr>
    </w:p>
    <w:p w14:paraId="398D04A2" w14:textId="5DEA92D9" w:rsidR="00F13017" w:rsidRPr="00A513AD" w:rsidRDefault="00F13017" w:rsidP="00926FF1">
      <w:pPr>
        <w:rPr>
          <w:rFonts w:asciiTheme="minorEastAsia" w:hAnsiTheme="minorEastAsia"/>
          <w:b/>
          <w:szCs w:val="21"/>
        </w:rPr>
      </w:pPr>
      <w:r>
        <w:rPr>
          <w:rFonts w:asciiTheme="minorEastAsia" w:hAnsiTheme="minorEastAsia"/>
          <w:b/>
          <w:szCs w:val="21"/>
        </w:rPr>
        <w:t>1</w:t>
      </w:r>
      <w:r w:rsidR="00713D73">
        <w:rPr>
          <w:rFonts w:asciiTheme="minorEastAsia" w:hAnsiTheme="minorEastAsia" w:hint="eastAsia"/>
          <w:b/>
          <w:szCs w:val="21"/>
        </w:rPr>
        <w:t>5</w:t>
      </w:r>
      <w:r w:rsidRPr="00F14A72">
        <w:rPr>
          <w:rFonts w:asciiTheme="minorEastAsia" w:hAnsiTheme="minorEastAsia" w:hint="eastAsia"/>
          <w:b/>
          <w:szCs w:val="21"/>
        </w:rPr>
        <w:t>-2健康被害に関する補償</w:t>
      </w:r>
    </w:p>
    <w:p w14:paraId="3EF8ECC8" w14:textId="716799E3" w:rsidR="00926FF1" w:rsidRPr="00045A08" w:rsidRDefault="00926FF1" w:rsidP="00045A08">
      <w:pPr>
        <w:ind w:firstLineChars="100" w:firstLine="210"/>
        <w:rPr>
          <w:rFonts w:ascii="ＭＳ Ｐ明朝" w:eastAsia="ＭＳ Ｐ明朝" w:hAnsi="ＭＳ Ｐ明朝"/>
          <w:szCs w:val="21"/>
        </w:rPr>
      </w:pPr>
      <w:r w:rsidRPr="004D2672">
        <w:rPr>
          <w:rFonts w:ascii="ＭＳ Ｐ明朝" w:eastAsia="ＭＳ Ｐ明朝" w:hAnsi="ＭＳ Ｐ明朝" w:hint="eastAsia"/>
          <w:szCs w:val="21"/>
        </w:rPr>
        <w:t>血液採取の際</w:t>
      </w:r>
      <w:r>
        <w:rPr>
          <w:rFonts w:ascii="ＭＳ Ｐ明朝" w:eastAsia="ＭＳ Ｐ明朝" w:hAnsi="ＭＳ Ｐ明朝" w:hint="eastAsia"/>
          <w:szCs w:val="21"/>
        </w:rPr>
        <w:t>の</w:t>
      </w:r>
      <w:r w:rsidRPr="004D2672">
        <w:rPr>
          <w:rFonts w:ascii="ＭＳ Ｐ明朝" w:eastAsia="ＭＳ Ｐ明朝" w:hAnsi="ＭＳ Ｐ明朝" w:hint="eastAsia"/>
          <w:szCs w:val="21"/>
        </w:rPr>
        <w:t>血管穿刺が唯一の侵襲となるが、</w:t>
      </w:r>
      <w:r w:rsidRPr="00926FF1">
        <w:rPr>
          <w:rFonts w:ascii="ＭＳ Ｐ明朝" w:eastAsia="ＭＳ Ｐ明朝" w:hAnsi="ＭＳ Ｐ明朝" w:hint="eastAsia"/>
          <w:szCs w:val="21"/>
        </w:rPr>
        <w:t>血液は診療等に伴い採取する試料の量を増量して使用するため、採血手技とそのリスクは通常の医療行為と同様である。</w:t>
      </w:r>
      <w:r>
        <w:rPr>
          <w:rFonts w:ascii="ＭＳ Ｐ明朝" w:eastAsia="ＭＳ Ｐ明朝" w:hAnsi="ＭＳ Ｐ明朝" w:hint="eastAsia"/>
          <w:szCs w:val="21"/>
        </w:rPr>
        <w:t>したがって、</w:t>
      </w:r>
      <w:r w:rsidR="006A0CAB">
        <w:rPr>
          <w:rFonts w:ascii="ＭＳ Ｐ明朝" w:eastAsia="ＭＳ Ｐ明朝" w:hAnsi="ＭＳ Ｐ明朝" w:hint="eastAsia"/>
          <w:szCs w:val="21"/>
        </w:rPr>
        <w:t>本研究において</w:t>
      </w:r>
      <w:r w:rsidR="00045A08">
        <w:rPr>
          <w:rFonts w:ascii="ＭＳ Ｐ明朝" w:eastAsia="ＭＳ Ｐ明朝" w:hAnsi="ＭＳ Ｐ明朝" w:hint="eastAsia"/>
          <w:szCs w:val="21"/>
        </w:rPr>
        <w:t>健康被害が発生した場合、特別な損失補償はなく、通常の保険診療での対応となる。</w:t>
      </w:r>
    </w:p>
    <w:p w14:paraId="4A220FAC" w14:textId="77777777" w:rsidR="00926FF1" w:rsidRPr="00926FF1" w:rsidRDefault="00926FF1" w:rsidP="00926FF1">
      <w:pPr>
        <w:ind w:leftChars="100" w:left="210"/>
        <w:rPr>
          <w:rFonts w:asciiTheme="minorEastAsia" w:hAnsiTheme="minorEastAsia"/>
          <w:szCs w:val="21"/>
        </w:rPr>
      </w:pPr>
    </w:p>
    <w:p w14:paraId="6D929D06" w14:textId="51736F2D" w:rsidR="00F13017" w:rsidRDefault="00713D73" w:rsidP="00713D73">
      <w:pPr>
        <w:tabs>
          <w:tab w:val="left" w:pos="567"/>
        </w:tabs>
        <w:rPr>
          <w:rFonts w:asciiTheme="minorEastAsia" w:hAnsiTheme="minorEastAsia"/>
          <w:b/>
          <w:szCs w:val="21"/>
        </w:rPr>
      </w:pPr>
      <w:r>
        <w:rPr>
          <w:rFonts w:asciiTheme="minorEastAsia" w:hAnsiTheme="minorEastAsia" w:hint="eastAsia"/>
          <w:b/>
          <w:szCs w:val="21"/>
        </w:rPr>
        <w:t>16．</w:t>
      </w:r>
      <w:r w:rsidR="00F13017" w:rsidRPr="00713D73">
        <w:rPr>
          <w:rFonts w:asciiTheme="minorEastAsia" w:hAnsiTheme="minorEastAsia" w:hint="eastAsia"/>
          <w:b/>
          <w:szCs w:val="21"/>
        </w:rPr>
        <w:t>情報（データ）の管理方法</w:t>
      </w:r>
    </w:p>
    <w:p w14:paraId="23B7894C" w14:textId="01AC567A" w:rsidR="007111FA" w:rsidRDefault="007111FA" w:rsidP="00713D73">
      <w:pPr>
        <w:tabs>
          <w:tab w:val="left" w:pos="567"/>
        </w:tabs>
        <w:rPr>
          <w:rFonts w:asciiTheme="minorEastAsia" w:hAnsiTheme="minorEastAsia"/>
          <w:b/>
          <w:szCs w:val="21"/>
        </w:rPr>
      </w:pPr>
      <w:r>
        <w:rPr>
          <w:rFonts w:asciiTheme="minorEastAsia" w:hAnsiTheme="minorEastAsia" w:hint="eastAsia"/>
          <w:b/>
          <w:szCs w:val="21"/>
        </w:rPr>
        <w:t>16-1試料・情報の保管と廃棄の方法</w:t>
      </w:r>
    </w:p>
    <w:p w14:paraId="17BB3D40" w14:textId="3BED0650" w:rsidR="00045A08" w:rsidRPr="006E1897" w:rsidRDefault="006E1897" w:rsidP="006E1897">
      <w:pPr>
        <w:tabs>
          <w:tab w:val="left" w:pos="567"/>
        </w:tabs>
        <w:rPr>
          <w:rFonts w:asciiTheme="minorEastAsia" w:hAnsiTheme="minorEastAsia"/>
          <w:bCs/>
          <w:szCs w:val="21"/>
        </w:rPr>
      </w:pPr>
      <w:r>
        <w:rPr>
          <w:rFonts w:asciiTheme="minorEastAsia" w:hAnsiTheme="minorEastAsia" w:hint="eastAsia"/>
          <w:b/>
          <w:szCs w:val="21"/>
        </w:rPr>
        <w:t xml:space="preserve">　</w:t>
      </w:r>
      <w:r w:rsidRPr="006E1897">
        <w:rPr>
          <w:rFonts w:asciiTheme="minorEastAsia" w:hAnsiTheme="minorEastAsia" w:hint="eastAsia"/>
          <w:bCs/>
          <w:szCs w:val="21"/>
        </w:rPr>
        <w:t>個人情報や試料は、愛知医科大学小児科学講座の施錠可能な研究室にて厳重に保管し、本研究のためだけに使用する。</w:t>
      </w:r>
      <w:r w:rsidR="00F13017" w:rsidRPr="00481E30">
        <w:rPr>
          <w:rFonts w:asciiTheme="minorEastAsia" w:hAnsiTheme="minorEastAsia" w:hint="eastAsia"/>
          <w:szCs w:val="21"/>
        </w:rPr>
        <w:t>保管期間は</w:t>
      </w:r>
      <w:r w:rsidR="00045A08">
        <w:rPr>
          <w:rFonts w:asciiTheme="minorEastAsia" w:hAnsiTheme="minorEastAsia" w:hint="eastAsia"/>
          <w:szCs w:val="21"/>
        </w:rPr>
        <w:t>、</w:t>
      </w:r>
      <w:r w:rsidR="00045A08" w:rsidRPr="00045A08">
        <w:rPr>
          <w:rFonts w:asciiTheme="minorEastAsia" w:eastAsiaTheme="minorEastAsia" w:hAnsiTheme="minorEastAsia" w:cs="ＭＳ Ｐゴシック"/>
          <w:kern w:val="0"/>
          <w:szCs w:val="21"/>
        </w:rPr>
        <w:t>研究終了の報告後5年，又は結果の最終の公表につい</w:t>
      </w:r>
      <w:r w:rsidR="00045A08" w:rsidRPr="00045A08">
        <w:rPr>
          <w:rFonts w:asciiTheme="minorEastAsia" w:eastAsiaTheme="minorEastAsia" w:hAnsiTheme="minorEastAsia" w:cs="ＭＳ Ｐゴシック"/>
          <w:kern w:val="0"/>
          <w:szCs w:val="21"/>
        </w:rPr>
        <w:lastRenderedPageBreak/>
        <w:t>て報告された日から3年を経過した日のい</w:t>
      </w:r>
      <w:r w:rsidR="00045A08">
        <w:rPr>
          <w:rFonts w:asciiTheme="minorEastAsia" w:eastAsiaTheme="minorEastAsia" w:hAnsiTheme="minorEastAsia" w:cs="ＭＳ Ｐゴシック" w:hint="eastAsia"/>
          <w:kern w:val="0"/>
          <w:szCs w:val="21"/>
        </w:rPr>
        <w:t>ず</w:t>
      </w:r>
      <w:r w:rsidR="00045A08" w:rsidRPr="00045A08">
        <w:rPr>
          <w:rFonts w:asciiTheme="minorEastAsia" w:eastAsiaTheme="minorEastAsia" w:hAnsiTheme="minorEastAsia" w:cs="ＭＳ Ｐゴシック"/>
          <w:kern w:val="0"/>
          <w:szCs w:val="21"/>
        </w:rPr>
        <w:t>れか遅い日ま</w:t>
      </w:r>
      <w:r w:rsidR="00045A08">
        <w:rPr>
          <w:rFonts w:asciiTheme="minorEastAsia" w:eastAsiaTheme="minorEastAsia" w:hAnsiTheme="minorEastAsia" w:cs="ＭＳ Ｐゴシック" w:hint="eastAsia"/>
          <w:kern w:val="0"/>
          <w:szCs w:val="21"/>
        </w:rPr>
        <w:t>でとする。</w:t>
      </w:r>
      <w:r w:rsidR="00045A08" w:rsidRPr="00045A08">
        <w:rPr>
          <w:rFonts w:ascii="Arial" w:hAnsi="Arial" w:hint="eastAsia"/>
          <w:szCs w:val="21"/>
        </w:rPr>
        <w:t>試料を廃棄する場合は、研究開始時に匿名化された状態のまま、密封容器に廃棄あるいは焼却処分とする。紙媒体での情報はシュレッダーにて裁断のうえ廃棄する。</w:t>
      </w:r>
      <w:r w:rsidR="00226896">
        <w:rPr>
          <w:rFonts w:ascii="Arial" w:hAnsi="Arial" w:hint="eastAsia"/>
          <w:szCs w:val="21"/>
        </w:rPr>
        <w:t>電子データに関しては、全ての電子媒体から消去する。</w:t>
      </w:r>
    </w:p>
    <w:p w14:paraId="3439F8C8" w14:textId="77777777" w:rsidR="007111FA" w:rsidRPr="00045A08" w:rsidRDefault="007111FA" w:rsidP="006B240E">
      <w:pPr>
        <w:rPr>
          <w:rFonts w:asciiTheme="minorEastAsia" w:hAnsiTheme="minorEastAsia"/>
          <w:szCs w:val="21"/>
        </w:rPr>
      </w:pPr>
    </w:p>
    <w:p w14:paraId="2B22540D" w14:textId="44A6B63F" w:rsidR="007111FA" w:rsidRPr="00537540" w:rsidRDefault="00261F9E" w:rsidP="007111FA">
      <w:pPr>
        <w:rPr>
          <w:rFonts w:asciiTheme="minorEastAsia" w:hAnsiTheme="minorEastAsia"/>
          <w:b/>
          <w:szCs w:val="21"/>
        </w:rPr>
      </w:pPr>
      <w:r>
        <w:rPr>
          <w:rFonts w:asciiTheme="minorEastAsia" w:hAnsiTheme="minorEastAsia"/>
          <w:b/>
          <w:szCs w:val="21"/>
        </w:rPr>
        <w:t>16</w:t>
      </w:r>
      <w:r w:rsidR="00BD5402">
        <w:rPr>
          <w:rFonts w:asciiTheme="minorEastAsia" w:hAnsiTheme="minorEastAsia"/>
          <w:b/>
          <w:szCs w:val="21"/>
        </w:rPr>
        <w:t>-2</w:t>
      </w:r>
      <w:r w:rsidR="007111FA" w:rsidRPr="006B240E">
        <w:rPr>
          <w:rFonts w:asciiTheme="minorEastAsia" w:hAnsiTheme="minorEastAsia" w:hint="eastAsia"/>
          <w:b/>
          <w:szCs w:val="21"/>
        </w:rPr>
        <w:t>試料・情報の授受に関する記録</w:t>
      </w:r>
    </w:p>
    <w:p w14:paraId="732F0E9B" w14:textId="777B088D" w:rsidR="00261F9E" w:rsidRDefault="00261F9E" w:rsidP="006B240E">
      <w:pPr>
        <w:ind w:firstLineChars="100" w:firstLine="210"/>
        <w:rPr>
          <w:rFonts w:asciiTheme="minorEastAsia" w:hAnsiTheme="minorEastAsia"/>
          <w:szCs w:val="21"/>
        </w:rPr>
      </w:pPr>
      <w:r>
        <w:rPr>
          <w:rFonts w:asciiTheme="minorEastAsia" w:hAnsiTheme="minorEastAsia" w:hint="eastAsia"/>
          <w:szCs w:val="21"/>
        </w:rPr>
        <w:t>取得した試料・情報の</w:t>
      </w:r>
      <w:r w:rsidR="007111FA" w:rsidRPr="00DC2832">
        <w:rPr>
          <w:rFonts w:asciiTheme="minorEastAsia" w:hAnsiTheme="minorEastAsia" w:hint="eastAsia"/>
          <w:szCs w:val="21"/>
        </w:rPr>
        <w:t>共同研究機関</w:t>
      </w:r>
      <w:r>
        <w:rPr>
          <w:rFonts w:asciiTheme="minorEastAsia" w:hAnsiTheme="minorEastAsia" w:hint="eastAsia"/>
          <w:szCs w:val="21"/>
        </w:rPr>
        <w:t>への提供</w:t>
      </w:r>
      <w:r w:rsidR="00BD5402">
        <w:rPr>
          <w:rFonts w:asciiTheme="minorEastAsia" w:hAnsiTheme="minorEastAsia" w:hint="eastAsia"/>
          <w:szCs w:val="21"/>
        </w:rPr>
        <w:t>に関して</w:t>
      </w:r>
      <w:r>
        <w:rPr>
          <w:rFonts w:asciiTheme="minorEastAsia" w:hAnsiTheme="minorEastAsia" w:hint="eastAsia"/>
          <w:szCs w:val="21"/>
        </w:rPr>
        <w:t>は、提供に関する記録を作成し、試料・情報を提供した日から3年間保管する。</w:t>
      </w:r>
    </w:p>
    <w:p w14:paraId="6621CD7D" w14:textId="77777777" w:rsidR="00F13017" w:rsidRPr="00886754" w:rsidRDefault="00F13017" w:rsidP="00F13017">
      <w:pPr>
        <w:ind w:left="840" w:hangingChars="400" w:hanging="840"/>
        <w:rPr>
          <w:rFonts w:asciiTheme="minorEastAsia" w:hAnsiTheme="minorEastAsia"/>
          <w:szCs w:val="21"/>
        </w:rPr>
      </w:pPr>
    </w:p>
    <w:p w14:paraId="39D53224" w14:textId="46347C0C" w:rsidR="00F13017" w:rsidRPr="00713D73" w:rsidRDefault="006B5AC3" w:rsidP="00713D73">
      <w:pPr>
        <w:tabs>
          <w:tab w:val="left" w:pos="567"/>
        </w:tabs>
        <w:rPr>
          <w:rFonts w:asciiTheme="minorEastAsia" w:hAnsiTheme="minorEastAsia"/>
          <w:b/>
          <w:szCs w:val="21"/>
        </w:rPr>
      </w:pPr>
      <w:r>
        <w:rPr>
          <w:rFonts w:asciiTheme="minorEastAsia" w:hAnsiTheme="minorEastAsia"/>
          <w:b/>
          <w:szCs w:val="21"/>
        </w:rPr>
        <w:t>17</w:t>
      </w:r>
      <w:r w:rsidR="00713D73">
        <w:rPr>
          <w:rFonts w:asciiTheme="minorEastAsia" w:hAnsiTheme="minorEastAsia" w:hint="eastAsia"/>
          <w:b/>
          <w:szCs w:val="21"/>
        </w:rPr>
        <w:t>．</w:t>
      </w:r>
      <w:r w:rsidR="00F13017" w:rsidRPr="00713D73">
        <w:rPr>
          <w:rFonts w:asciiTheme="minorEastAsia" w:hAnsiTheme="minorEastAsia" w:hint="eastAsia"/>
          <w:b/>
          <w:szCs w:val="21"/>
        </w:rPr>
        <w:t>本研究の資金源、利益相反について</w:t>
      </w:r>
    </w:p>
    <w:p w14:paraId="63E43A8E" w14:textId="44ACCB51" w:rsidR="007111FA" w:rsidRPr="00BD5402" w:rsidRDefault="00005DE5" w:rsidP="006B240E">
      <w:pPr>
        <w:ind w:firstLineChars="100" w:firstLine="210"/>
        <w:rPr>
          <w:rFonts w:asciiTheme="minorEastAsia" w:eastAsiaTheme="minorEastAsia" w:hAnsiTheme="minorEastAsia"/>
          <w:szCs w:val="21"/>
        </w:rPr>
      </w:pPr>
      <w:r w:rsidRPr="009D03AA">
        <w:rPr>
          <w:rFonts w:hAnsi="ＭＳ 明朝" w:hint="eastAsia"/>
          <w:szCs w:val="21"/>
        </w:rPr>
        <w:t>本研究は、</w:t>
      </w:r>
      <w:r w:rsidR="001522EE">
        <w:rPr>
          <w:rFonts w:hAnsi="ＭＳ 明朝" w:hint="eastAsia"/>
          <w:color w:val="000000" w:themeColor="text1"/>
          <w:szCs w:val="21"/>
        </w:rPr>
        <w:t>愛知医科大学小児科学講座</w:t>
      </w:r>
      <w:r w:rsidRPr="00DE042A">
        <w:rPr>
          <w:rFonts w:hAnsi="ＭＳ 明朝" w:hint="eastAsia"/>
          <w:color w:val="000000" w:themeColor="text1"/>
          <w:szCs w:val="21"/>
        </w:rPr>
        <w:t>の研究資</w:t>
      </w:r>
      <w:r w:rsidRPr="009D03AA">
        <w:rPr>
          <w:rFonts w:hAnsi="ＭＳ 明朝" w:hint="eastAsia"/>
          <w:szCs w:val="21"/>
        </w:rPr>
        <w:t>金で実施する。</w:t>
      </w:r>
      <w:r>
        <w:rPr>
          <w:rFonts w:hAnsi="ＭＳ 明朝" w:hint="eastAsia"/>
          <w:szCs w:val="21"/>
        </w:rPr>
        <w:t>その他開示すべき利益相反はない。</w:t>
      </w:r>
    </w:p>
    <w:p w14:paraId="41221EC0" w14:textId="77777777" w:rsidR="00F13017" w:rsidRPr="00713D73" w:rsidRDefault="00F13017" w:rsidP="00F13017">
      <w:pPr>
        <w:ind w:left="1050" w:hangingChars="500" w:hanging="1050"/>
        <w:rPr>
          <w:rFonts w:asciiTheme="minorEastAsia" w:hAnsiTheme="minorEastAsia"/>
          <w:szCs w:val="21"/>
        </w:rPr>
      </w:pPr>
    </w:p>
    <w:p w14:paraId="550293F9" w14:textId="40B0CCF4" w:rsidR="00F13017" w:rsidRPr="00713D73" w:rsidRDefault="006B5AC3" w:rsidP="00713D73">
      <w:pPr>
        <w:tabs>
          <w:tab w:val="left" w:pos="567"/>
        </w:tabs>
        <w:rPr>
          <w:rFonts w:asciiTheme="minorEastAsia" w:hAnsiTheme="minorEastAsia"/>
          <w:b/>
          <w:szCs w:val="21"/>
        </w:rPr>
      </w:pPr>
      <w:r>
        <w:rPr>
          <w:rFonts w:asciiTheme="minorEastAsia" w:hAnsiTheme="minorEastAsia"/>
          <w:b/>
          <w:szCs w:val="21"/>
        </w:rPr>
        <w:t>18</w:t>
      </w:r>
      <w:r w:rsidR="00713D73">
        <w:rPr>
          <w:rFonts w:asciiTheme="minorEastAsia" w:hAnsiTheme="minorEastAsia" w:hint="eastAsia"/>
          <w:b/>
          <w:szCs w:val="21"/>
        </w:rPr>
        <w:t>．</w:t>
      </w:r>
      <w:r w:rsidR="00F13017" w:rsidRPr="00713D73">
        <w:rPr>
          <w:rFonts w:asciiTheme="minorEastAsia" w:hAnsiTheme="minorEastAsia" w:hint="eastAsia"/>
          <w:b/>
          <w:szCs w:val="21"/>
        </w:rPr>
        <w:t>研究成果（特許</w:t>
      </w:r>
      <w:r w:rsidR="009F1376">
        <w:rPr>
          <w:rFonts w:asciiTheme="minorEastAsia" w:hAnsiTheme="minorEastAsia" w:hint="eastAsia"/>
          <w:b/>
          <w:szCs w:val="21"/>
        </w:rPr>
        <w:t>権</w:t>
      </w:r>
      <w:r w:rsidR="001522EE">
        <w:rPr>
          <w:rFonts w:asciiTheme="minorEastAsia" w:hAnsiTheme="minorEastAsia" w:hint="eastAsia"/>
          <w:b/>
          <w:szCs w:val="21"/>
        </w:rPr>
        <w:t>等</w:t>
      </w:r>
      <w:r w:rsidR="00F13017" w:rsidRPr="00713D73">
        <w:rPr>
          <w:rFonts w:asciiTheme="minorEastAsia" w:hAnsiTheme="minorEastAsia" w:hint="eastAsia"/>
          <w:b/>
          <w:szCs w:val="21"/>
        </w:rPr>
        <w:t>）の帰属先</w:t>
      </w:r>
    </w:p>
    <w:p w14:paraId="5EF3AAB2" w14:textId="7960C8B7" w:rsidR="00F13017" w:rsidRDefault="00F13017" w:rsidP="006B240E">
      <w:pPr>
        <w:ind w:firstLineChars="100" w:firstLine="210"/>
        <w:rPr>
          <w:rFonts w:asciiTheme="minorEastAsia" w:hAnsiTheme="minorEastAsia"/>
          <w:szCs w:val="21"/>
        </w:rPr>
      </w:pPr>
      <w:r>
        <w:rPr>
          <w:rFonts w:asciiTheme="minorEastAsia" w:hAnsiTheme="minorEastAsia" w:hint="eastAsia"/>
          <w:szCs w:val="21"/>
        </w:rPr>
        <w:t>本研究で新たな知的財産が生じた場合の権利は</w:t>
      </w:r>
      <w:r w:rsidR="008902EA">
        <w:rPr>
          <w:rFonts w:asciiTheme="minorEastAsia" w:hAnsiTheme="minorEastAsia" w:hint="eastAsia"/>
          <w:szCs w:val="21"/>
        </w:rPr>
        <w:t>、</w:t>
      </w:r>
      <w:r w:rsidR="00BD5402">
        <w:rPr>
          <w:rFonts w:asciiTheme="minorEastAsia" w:hAnsiTheme="minorEastAsia" w:hint="eastAsia"/>
          <w:szCs w:val="21"/>
        </w:rPr>
        <w:t>愛知医科大学</w:t>
      </w:r>
      <w:r w:rsidR="008024BB">
        <w:rPr>
          <w:rFonts w:asciiTheme="minorEastAsia" w:hAnsiTheme="minorEastAsia" w:hint="eastAsia"/>
          <w:szCs w:val="21"/>
        </w:rPr>
        <w:t>及び共同研究機関</w:t>
      </w:r>
      <w:r>
        <w:rPr>
          <w:rFonts w:asciiTheme="minorEastAsia" w:hAnsiTheme="minorEastAsia" w:hint="eastAsia"/>
          <w:szCs w:val="21"/>
        </w:rPr>
        <w:t>に帰属する。</w:t>
      </w:r>
    </w:p>
    <w:p w14:paraId="44E85671" w14:textId="77777777" w:rsidR="00F13017" w:rsidRPr="00BD5402" w:rsidRDefault="00F13017" w:rsidP="00F13017">
      <w:pPr>
        <w:rPr>
          <w:rFonts w:asciiTheme="minorEastAsia" w:hAnsiTheme="minorEastAsia"/>
          <w:szCs w:val="21"/>
        </w:rPr>
      </w:pPr>
    </w:p>
    <w:p w14:paraId="2048F67C" w14:textId="49F14756" w:rsidR="00F13017" w:rsidRPr="00713D73" w:rsidRDefault="006B5AC3" w:rsidP="00713D73">
      <w:pPr>
        <w:tabs>
          <w:tab w:val="left" w:pos="567"/>
        </w:tabs>
        <w:rPr>
          <w:rFonts w:asciiTheme="minorEastAsia" w:hAnsiTheme="minorEastAsia"/>
          <w:b/>
          <w:szCs w:val="21"/>
        </w:rPr>
      </w:pPr>
      <w:r>
        <w:rPr>
          <w:rFonts w:asciiTheme="minorEastAsia" w:hAnsiTheme="minorEastAsia"/>
          <w:b/>
          <w:szCs w:val="21"/>
        </w:rPr>
        <w:t>19</w:t>
      </w:r>
      <w:r w:rsidR="00713D73">
        <w:rPr>
          <w:rFonts w:asciiTheme="minorEastAsia" w:hAnsiTheme="minorEastAsia" w:hint="eastAsia"/>
          <w:b/>
          <w:szCs w:val="21"/>
        </w:rPr>
        <w:t>．</w:t>
      </w:r>
      <w:r w:rsidR="00F13017" w:rsidRPr="00713D73">
        <w:rPr>
          <w:rFonts w:asciiTheme="minorEastAsia" w:hAnsiTheme="minorEastAsia" w:hint="eastAsia"/>
          <w:b/>
          <w:szCs w:val="21"/>
        </w:rPr>
        <w:t>研究結果の開示、情報公開について</w:t>
      </w:r>
    </w:p>
    <w:p w14:paraId="22E9A875" w14:textId="36D0E271" w:rsidR="00556509" w:rsidRDefault="00F13017" w:rsidP="006B240E">
      <w:pPr>
        <w:ind w:firstLineChars="100" w:firstLine="210"/>
        <w:rPr>
          <w:rFonts w:asciiTheme="minorEastAsia" w:hAnsiTheme="minorEastAsia"/>
          <w:szCs w:val="21"/>
        </w:rPr>
      </w:pPr>
      <w:r>
        <w:rPr>
          <w:rFonts w:asciiTheme="minorEastAsia" w:hAnsiTheme="minorEastAsia" w:hint="eastAsia"/>
          <w:szCs w:val="21"/>
        </w:rPr>
        <w:t>本研究</w:t>
      </w:r>
      <w:r w:rsidR="00005DE5">
        <w:rPr>
          <w:rFonts w:asciiTheme="minorEastAsia" w:hAnsiTheme="minorEastAsia" w:hint="eastAsia"/>
          <w:szCs w:val="21"/>
        </w:rPr>
        <w:t>で</w:t>
      </w:r>
      <w:r>
        <w:rPr>
          <w:rFonts w:asciiTheme="minorEastAsia" w:hAnsiTheme="minorEastAsia" w:hint="eastAsia"/>
          <w:szCs w:val="21"/>
        </w:rPr>
        <w:t>の研究成果は、</w:t>
      </w:r>
      <w:r w:rsidR="00005DE5" w:rsidRPr="009D03AA">
        <w:rPr>
          <w:rFonts w:hAnsi="ＭＳ 明朝" w:hint="eastAsia"/>
          <w:szCs w:val="21"/>
        </w:rPr>
        <w:t>学会</w:t>
      </w:r>
      <w:r w:rsidR="00005DE5">
        <w:rPr>
          <w:rFonts w:hAnsi="ＭＳ 明朝" w:hint="eastAsia"/>
          <w:szCs w:val="21"/>
        </w:rPr>
        <w:t>および論文</w:t>
      </w:r>
      <w:r w:rsidR="00005DE5" w:rsidRPr="009D03AA">
        <w:rPr>
          <w:rFonts w:hAnsi="ＭＳ 明朝" w:hint="eastAsia"/>
          <w:szCs w:val="21"/>
        </w:rPr>
        <w:t>等において発表することにより公表する。</w:t>
      </w:r>
    </w:p>
    <w:p w14:paraId="5B20B3D5" w14:textId="77777777" w:rsidR="00F13017" w:rsidRPr="00005DE5" w:rsidRDefault="00F13017" w:rsidP="00F13017">
      <w:pPr>
        <w:ind w:left="630" w:hangingChars="300" w:hanging="630"/>
        <w:rPr>
          <w:rFonts w:asciiTheme="minorEastAsia" w:hAnsiTheme="minorEastAsia"/>
          <w:szCs w:val="21"/>
        </w:rPr>
      </w:pPr>
    </w:p>
    <w:p w14:paraId="109FE1A7" w14:textId="3152AB7B" w:rsidR="00F13017" w:rsidRPr="00713D73" w:rsidRDefault="006B5AC3" w:rsidP="00713D73">
      <w:pPr>
        <w:tabs>
          <w:tab w:val="left" w:pos="567"/>
        </w:tabs>
        <w:rPr>
          <w:rFonts w:asciiTheme="minorEastAsia" w:hAnsiTheme="minorEastAsia"/>
          <w:b/>
          <w:szCs w:val="21"/>
        </w:rPr>
      </w:pPr>
      <w:r>
        <w:rPr>
          <w:rFonts w:asciiTheme="minorEastAsia" w:hAnsiTheme="minorEastAsia"/>
          <w:b/>
          <w:szCs w:val="21"/>
        </w:rPr>
        <w:t>20</w:t>
      </w:r>
      <w:r w:rsidR="00713D73">
        <w:rPr>
          <w:rFonts w:asciiTheme="minorEastAsia" w:hAnsiTheme="minorEastAsia" w:hint="eastAsia"/>
          <w:b/>
          <w:szCs w:val="21"/>
        </w:rPr>
        <w:t>．</w:t>
      </w:r>
      <w:r w:rsidR="00F13017" w:rsidRPr="00713D73">
        <w:rPr>
          <w:rFonts w:asciiTheme="minorEastAsia" w:hAnsiTheme="minorEastAsia" w:hint="eastAsia"/>
          <w:b/>
          <w:szCs w:val="21"/>
        </w:rPr>
        <w:t>データの二次利用について（</w:t>
      </w:r>
      <w:r w:rsidR="00235207">
        <w:rPr>
          <w:rFonts w:asciiTheme="minorEastAsia" w:hAnsiTheme="minorEastAsia" w:hint="eastAsia"/>
          <w:b/>
          <w:szCs w:val="21"/>
        </w:rPr>
        <w:t>別の</w:t>
      </w:r>
      <w:r w:rsidR="00F13017" w:rsidRPr="00713D73">
        <w:rPr>
          <w:rFonts w:asciiTheme="minorEastAsia" w:hAnsiTheme="minorEastAsia" w:hint="eastAsia"/>
          <w:b/>
          <w:szCs w:val="21"/>
        </w:rPr>
        <w:t>研究について）</w:t>
      </w:r>
    </w:p>
    <w:p w14:paraId="60A06D07" w14:textId="534FEBEF" w:rsidR="00F13017" w:rsidRDefault="00F13017" w:rsidP="00005DE5">
      <w:pPr>
        <w:ind w:firstLineChars="100" w:firstLine="210"/>
        <w:rPr>
          <w:rFonts w:asciiTheme="minorEastAsia" w:hAnsiTheme="minorEastAsia"/>
          <w:szCs w:val="21"/>
        </w:rPr>
      </w:pPr>
      <w:r>
        <w:rPr>
          <w:rFonts w:asciiTheme="minorEastAsia" w:hAnsiTheme="minorEastAsia" w:hint="eastAsia"/>
          <w:szCs w:val="21"/>
        </w:rPr>
        <w:t>本研究で得られたデータ（</w:t>
      </w:r>
      <w:r w:rsidR="007111FA">
        <w:rPr>
          <w:rFonts w:asciiTheme="minorEastAsia" w:hAnsiTheme="minorEastAsia" w:hint="eastAsia"/>
          <w:szCs w:val="21"/>
        </w:rPr>
        <w:t>試料・</w:t>
      </w:r>
      <w:r>
        <w:rPr>
          <w:rFonts w:asciiTheme="minorEastAsia" w:hAnsiTheme="minorEastAsia" w:hint="eastAsia"/>
          <w:szCs w:val="21"/>
        </w:rPr>
        <w:t>情報）を別の研究に利用する可能性がある。その場合の</w:t>
      </w:r>
      <w:r w:rsidR="007111FA">
        <w:rPr>
          <w:rFonts w:asciiTheme="minorEastAsia" w:hAnsiTheme="minorEastAsia" w:hint="eastAsia"/>
          <w:szCs w:val="21"/>
        </w:rPr>
        <w:t>試料及び</w:t>
      </w:r>
      <w:r>
        <w:rPr>
          <w:rFonts w:asciiTheme="minorEastAsia" w:hAnsiTheme="minorEastAsia" w:hint="eastAsia"/>
          <w:szCs w:val="21"/>
        </w:rPr>
        <w:t>情報等は本研究と同様に匿名化し、個人情報の保護を図る。</w:t>
      </w:r>
      <w:r w:rsidR="00235207">
        <w:rPr>
          <w:rFonts w:asciiTheme="minorEastAsia" w:hAnsiTheme="minorEastAsia" w:hint="eastAsia"/>
          <w:szCs w:val="21"/>
        </w:rPr>
        <w:t>別の</w:t>
      </w:r>
      <w:r>
        <w:rPr>
          <w:rFonts w:asciiTheme="minorEastAsia" w:hAnsiTheme="minorEastAsia" w:hint="eastAsia"/>
          <w:szCs w:val="21"/>
        </w:rPr>
        <w:t>研究を行う場合は、改めてその研究計画を倫理委員会において審査し、承認を受けた上で利用する。</w:t>
      </w:r>
    </w:p>
    <w:p w14:paraId="05838993" w14:textId="77777777" w:rsidR="00F13017" w:rsidRDefault="00F13017" w:rsidP="00F13017">
      <w:pPr>
        <w:ind w:leftChars="200" w:left="630" w:hangingChars="100" w:hanging="210"/>
        <w:rPr>
          <w:rFonts w:asciiTheme="minorEastAsia" w:hAnsiTheme="minorEastAsia"/>
          <w:szCs w:val="21"/>
        </w:rPr>
      </w:pPr>
    </w:p>
    <w:p w14:paraId="78052BC1" w14:textId="3A5097A5" w:rsidR="008024BB" w:rsidRPr="00713D73" w:rsidRDefault="006B5AC3" w:rsidP="00713D73">
      <w:pPr>
        <w:tabs>
          <w:tab w:val="left" w:pos="567"/>
        </w:tabs>
        <w:rPr>
          <w:rFonts w:asciiTheme="minorEastAsia" w:hAnsiTheme="minorEastAsia"/>
          <w:b/>
          <w:szCs w:val="21"/>
        </w:rPr>
      </w:pPr>
      <w:r>
        <w:rPr>
          <w:rFonts w:asciiTheme="minorEastAsia" w:hAnsiTheme="minorEastAsia"/>
          <w:b/>
          <w:szCs w:val="21"/>
        </w:rPr>
        <w:t>21</w:t>
      </w:r>
      <w:r w:rsidR="00713D73">
        <w:rPr>
          <w:rFonts w:asciiTheme="minorEastAsia" w:hAnsiTheme="minorEastAsia" w:hint="eastAsia"/>
          <w:b/>
          <w:szCs w:val="21"/>
        </w:rPr>
        <w:t>．</w:t>
      </w:r>
      <w:r w:rsidR="00F13017" w:rsidRPr="00713D73">
        <w:rPr>
          <w:rFonts w:asciiTheme="minorEastAsia" w:hAnsiTheme="minorEastAsia" w:hint="eastAsia"/>
          <w:b/>
          <w:szCs w:val="21"/>
        </w:rPr>
        <w:t>問い合わせ先</w:t>
      </w:r>
    </w:p>
    <w:p w14:paraId="10D8584D" w14:textId="7FBE9C86" w:rsidR="008024BB" w:rsidRPr="006B240E" w:rsidRDefault="00005DE5" w:rsidP="006B240E">
      <w:pPr>
        <w:tabs>
          <w:tab w:val="left" w:pos="567"/>
        </w:tabs>
        <w:rPr>
          <w:rFonts w:asciiTheme="minorEastAsia" w:hAnsiTheme="minorEastAsia" w:cs="Times"/>
          <w:kern w:val="0"/>
          <w:szCs w:val="21"/>
        </w:rPr>
      </w:pPr>
      <w:r>
        <w:rPr>
          <w:rFonts w:asciiTheme="minorEastAsia" w:hAnsiTheme="minorEastAsia" w:cs="Times" w:hint="eastAsia"/>
          <w:kern w:val="0"/>
          <w:szCs w:val="21"/>
        </w:rPr>
        <w:t>愛知医科</w:t>
      </w:r>
      <w:r w:rsidR="00F13017" w:rsidRPr="006B240E">
        <w:rPr>
          <w:rFonts w:asciiTheme="minorEastAsia" w:hAnsiTheme="minorEastAsia" w:cs="Times" w:hint="eastAsia"/>
          <w:kern w:val="0"/>
          <w:szCs w:val="21"/>
        </w:rPr>
        <w:t>大学医学部　小児科学講座</w:t>
      </w:r>
      <w:r w:rsidR="008024BB">
        <w:rPr>
          <w:rFonts w:asciiTheme="minorEastAsia" w:hAnsiTheme="minorEastAsia" w:cs="Times" w:hint="eastAsia"/>
          <w:kern w:val="0"/>
          <w:szCs w:val="21"/>
        </w:rPr>
        <w:t xml:space="preserve">　助教　</w:t>
      </w:r>
      <w:r>
        <w:rPr>
          <w:rFonts w:asciiTheme="minorEastAsia" w:hAnsiTheme="minorEastAsia" w:cs="Times" w:hint="eastAsia"/>
          <w:kern w:val="0"/>
          <w:szCs w:val="21"/>
        </w:rPr>
        <w:t>本間　仁</w:t>
      </w:r>
    </w:p>
    <w:p w14:paraId="0393E418" w14:textId="519E9B7F" w:rsidR="00F13017" w:rsidRPr="006B240E" w:rsidRDefault="00F13017" w:rsidP="006B240E">
      <w:pPr>
        <w:tabs>
          <w:tab w:val="left" w:pos="560"/>
        </w:tabs>
        <w:rPr>
          <w:rFonts w:asciiTheme="minorEastAsia" w:hAnsiTheme="minorEastAsia" w:cs="Times"/>
          <w:kern w:val="0"/>
          <w:szCs w:val="21"/>
        </w:rPr>
      </w:pPr>
      <w:r w:rsidRPr="006B240E">
        <w:rPr>
          <w:rFonts w:asciiTheme="minorEastAsia" w:hAnsiTheme="minorEastAsia" w:cs="Times" w:hint="eastAsia"/>
          <w:kern w:val="0"/>
          <w:szCs w:val="21"/>
        </w:rPr>
        <w:t>住所：〒</w:t>
      </w:r>
      <w:r w:rsidR="00B11F8F">
        <w:rPr>
          <w:rFonts w:asciiTheme="minorEastAsia" w:hAnsiTheme="minorEastAsia" w:cs="Times"/>
          <w:kern w:val="0"/>
          <w:szCs w:val="21"/>
        </w:rPr>
        <w:t>480-1195</w:t>
      </w:r>
      <w:r w:rsidRPr="006B240E">
        <w:rPr>
          <w:rFonts w:asciiTheme="minorEastAsia" w:hAnsiTheme="minorEastAsia" w:cs="Times" w:hint="eastAsia"/>
          <w:kern w:val="0"/>
          <w:szCs w:val="21"/>
        </w:rPr>
        <w:t xml:space="preserve">　</w:t>
      </w:r>
      <w:r w:rsidR="00B11F8F">
        <w:rPr>
          <w:rFonts w:asciiTheme="minorEastAsia" w:hAnsiTheme="minorEastAsia" w:cs="Times" w:hint="eastAsia"/>
          <w:kern w:val="0"/>
          <w:szCs w:val="21"/>
        </w:rPr>
        <w:t>愛知県長久手市岩作雁又</w:t>
      </w:r>
      <w:r w:rsidR="00B11F8F">
        <w:rPr>
          <w:rFonts w:asciiTheme="minorEastAsia" w:hAnsiTheme="minorEastAsia" w:cs="Times"/>
          <w:kern w:val="0"/>
          <w:szCs w:val="21"/>
        </w:rPr>
        <w:t>1-1</w:t>
      </w:r>
    </w:p>
    <w:p w14:paraId="5BA225E3" w14:textId="1A36EE20" w:rsidR="00F13017" w:rsidRPr="006B240E" w:rsidRDefault="00F13017" w:rsidP="006B240E">
      <w:pPr>
        <w:widowControl/>
        <w:tabs>
          <w:tab w:val="left" w:pos="560"/>
          <w:tab w:val="left" w:pos="851"/>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EastAsia" w:hAnsiTheme="minorEastAsia" w:cs="Times"/>
          <w:kern w:val="0"/>
          <w:szCs w:val="21"/>
        </w:rPr>
      </w:pPr>
      <w:r w:rsidRPr="006B240E">
        <w:rPr>
          <w:rFonts w:asciiTheme="minorEastAsia" w:hAnsiTheme="minorEastAsia" w:cs="Times" w:hint="eastAsia"/>
          <w:kern w:val="0"/>
          <w:szCs w:val="21"/>
        </w:rPr>
        <w:t>電話：</w:t>
      </w:r>
      <w:r w:rsidR="00B11F8F">
        <w:rPr>
          <w:rFonts w:asciiTheme="minorEastAsia" w:hAnsiTheme="minorEastAsia" w:cs="Times" w:hint="eastAsia"/>
          <w:kern w:val="0"/>
          <w:szCs w:val="21"/>
        </w:rPr>
        <w:t>0</w:t>
      </w:r>
      <w:r w:rsidR="00B11F8F">
        <w:rPr>
          <w:rFonts w:asciiTheme="minorEastAsia" w:hAnsiTheme="minorEastAsia" w:cs="Times"/>
          <w:kern w:val="0"/>
          <w:szCs w:val="21"/>
        </w:rPr>
        <w:t>561-62-3311</w:t>
      </w:r>
    </w:p>
    <w:p w14:paraId="2B422F36" w14:textId="71E21788" w:rsidR="00E8722B" w:rsidRDefault="00F13017" w:rsidP="006B240E">
      <w:pPr>
        <w:tabs>
          <w:tab w:val="left" w:pos="1985"/>
        </w:tabs>
        <w:rPr>
          <w:rFonts w:asciiTheme="minorEastAsia" w:hAnsiTheme="minorEastAsia" w:cs="Times"/>
          <w:kern w:val="0"/>
          <w:szCs w:val="21"/>
        </w:rPr>
      </w:pPr>
      <w:r w:rsidRPr="006B240E">
        <w:rPr>
          <w:rFonts w:asciiTheme="minorEastAsia" w:hAnsiTheme="minorEastAsia" w:cs="Times"/>
          <w:kern w:val="0"/>
          <w:szCs w:val="21"/>
        </w:rPr>
        <w:t>E-mail:</w:t>
      </w:r>
      <w:r w:rsidR="00B11F8F" w:rsidRPr="00B11F8F">
        <w:rPr>
          <w:rFonts w:asciiTheme="minorEastAsia" w:eastAsiaTheme="minorEastAsia" w:hAnsiTheme="minorEastAsia" w:cs="ＭＳ Ｐゴシック"/>
          <w:kern w:val="0"/>
          <w:szCs w:val="21"/>
        </w:rPr>
        <w:t>honma.hitoshi.045@mail.aichi-med-u.ac.jp</w:t>
      </w:r>
    </w:p>
    <w:p w14:paraId="111348B9" w14:textId="77777777" w:rsidR="00E64E44" w:rsidRDefault="00E64E44" w:rsidP="00C82249">
      <w:pPr>
        <w:tabs>
          <w:tab w:val="left" w:pos="567"/>
        </w:tabs>
        <w:rPr>
          <w:rFonts w:asciiTheme="minorEastAsia" w:hAnsiTheme="minorEastAsia"/>
          <w:b/>
          <w:szCs w:val="21"/>
        </w:rPr>
      </w:pPr>
    </w:p>
    <w:p w14:paraId="52C95258" w14:textId="1F68C326" w:rsidR="00C82249" w:rsidRPr="00713D73" w:rsidRDefault="006B5AC3" w:rsidP="00C82249">
      <w:pPr>
        <w:tabs>
          <w:tab w:val="left" w:pos="567"/>
        </w:tabs>
        <w:rPr>
          <w:rFonts w:asciiTheme="minorEastAsia" w:hAnsiTheme="minorEastAsia"/>
          <w:b/>
          <w:szCs w:val="21"/>
        </w:rPr>
      </w:pPr>
      <w:r>
        <w:rPr>
          <w:rFonts w:asciiTheme="minorEastAsia" w:hAnsiTheme="minorEastAsia"/>
          <w:b/>
          <w:szCs w:val="21"/>
        </w:rPr>
        <w:t>22</w:t>
      </w:r>
      <w:r w:rsidR="00C82249">
        <w:rPr>
          <w:rFonts w:asciiTheme="minorEastAsia" w:hAnsiTheme="minorEastAsia" w:hint="eastAsia"/>
          <w:b/>
          <w:szCs w:val="21"/>
        </w:rPr>
        <w:t>．参考文献</w:t>
      </w:r>
    </w:p>
    <w:p w14:paraId="54F9009C" w14:textId="5FD914AC" w:rsidR="00E64E44" w:rsidRPr="001C6BB4" w:rsidRDefault="00E64E44" w:rsidP="00E64E44">
      <w:pPr>
        <w:pStyle w:val="a8"/>
        <w:widowControl/>
        <w:numPr>
          <w:ilvl w:val="0"/>
          <w:numId w:val="9"/>
        </w:numPr>
        <w:spacing w:before="100" w:beforeAutospacing="1" w:after="100" w:afterAutospacing="1"/>
        <w:ind w:leftChars="0"/>
        <w:jc w:val="left"/>
        <w:rPr>
          <w:rFonts w:asciiTheme="minorEastAsia" w:eastAsiaTheme="minorEastAsia" w:hAnsiTheme="minorEastAsia" w:cs="ＭＳ Ｐゴシック"/>
          <w:kern w:val="0"/>
          <w:szCs w:val="21"/>
        </w:rPr>
      </w:pPr>
      <w:r w:rsidRPr="001C6BB4">
        <w:rPr>
          <w:rFonts w:asciiTheme="minorEastAsia" w:eastAsiaTheme="minorEastAsia" w:hAnsiTheme="minorEastAsia" w:cs="ＭＳ Ｐゴシック" w:hint="eastAsia"/>
          <w:kern w:val="0"/>
          <w:szCs w:val="21"/>
        </w:rPr>
        <w:t>V</w:t>
      </w:r>
      <w:r w:rsidRPr="001C6BB4">
        <w:rPr>
          <w:rFonts w:asciiTheme="minorEastAsia" w:eastAsiaTheme="minorEastAsia" w:hAnsiTheme="minorEastAsia" w:cs="ＭＳ Ｐゴシック"/>
          <w:kern w:val="0"/>
          <w:szCs w:val="21"/>
        </w:rPr>
        <w:t>os MB, Abrams SH, Barlow SE, et al. NASPGHAN Clinical Practice Guideline for the Diagnosis and Treatment of Nonalcoholic Fatty Liver Disease</w:t>
      </w:r>
      <w:r w:rsidRPr="001C6BB4">
        <w:rPr>
          <w:rFonts w:asciiTheme="minorEastAsia" w:eastAsiaTheme="minorEastAsia" w:hAnsiTheme="minorEastAsia" w:cs="ＭＳ Ｐゴシック"/>
          <w:kern w:val="0"/>
          <w:szCs w:val="21"/>
        </w:rPr>
        <w:br/>
      </w:r>
      <w:r w:rsidRPr="001C6BB4">
        <w:rPr>
          <w:rFonts w:asciiTheme="minorEastAsia" w:eastAsiaTheme="minorEastAsia" w:hAnsiTheme="minorEastAsia" w:cs="ＭＳ Ｐゴシック"/>
          <w:kern w:val="0"/>
          <w:szCs w:val="21"/>
        </w:rPr>
        <w:lastRenderedPageBreak/>
        <w:t>in Children: Recommendations from the Expert Committee on NAFLD (ECON) and the North American Society of Pediatric Gastroenterology, Hepatology and Nutrition (NASPGHAN). JPGN. 2017;64:319-334.</w:t>
      </w:r>
    </w:p>
    <w:p w14:paraId="3F9E34A2" w14:textId="1FDA3EFB" w:rsidR="00C82249" w:rsidRPr="001C6BB4" w:rsidRDefault="00C82249" w:rsidP="00C82249">
      <w:pPr>
        <w:pStyle w:val="a8"/>
        <w:widowControl/>
        <w:numPr>
          <w:ilvl w:val="0"/>
          <w:numId w:val="9"/>
        </w:numPr>
        <w:spacing w:before="100" w:beforeAutospacing="1" w:after="100" w:afterAutospacing="1"/>
        <w:ind w:leftChars="0"/>
        <w:jc w:val="left"/>
        <w:rPr>
          <w:rFonts w:asciiTheme="minorEastAsia" w:eastAsiaTheme="minorEastAsia" w:hAnsiTheme="minorEastAsia" w:cs="ＭＳ Ｐゴシック"/>
          <w:kern w:val="0"/>
          <w:szCs w:val="21"/>
        </w:rPr>
      </w:pPr>
      <w:r w:rsidRPr="001C6BB4">
        <w:rPr>
          <w:rFonts w:asciiTheme="minorEastAsia" w:eastAsiaTheme="minorEastAsia" w:hAnsiTheme="minorEastAsia"/>
          <w:szCs w:val="21"/>
        </w:rPr>
        <w:t>T</w:t>
      </w:r>
      <w:r w:rsidR="001C6BB4">
        <w:rPr>
          <w:rFonts w:asciiTheme="minorEastAsia" w:eastAsiaTheme="minorEastAsia" w:hAnsiTheme="minorEastAsia"/>
          <w:szCs w:val="21"/>
        </w:rPr>
        <w:t>uruta G</w:t>
      </w:r>
      <w:r w:rsidRPr="001C6BB4">
        <w:rPr>
          <w:rFonts w:asciiTheme="minorEastAsia" w:eastAsiaTheme="minorEastAsia" w:hAnsiTheme="minorEastAsia" w:hint="eastAsia"/>
          <w:szCs w:val="21"/>
        </w:rPr>
        <w:t>,</w:t>
      </w:r>
      <w:r w:rsidRPr="001C6BB4">
        <w:rPr>
          <w:rFonts w:asciiTheme="minorEastAsia" w:eastAsiaTheme="minorEastAsia" w:hAnsiTheme="minorEastAsia"/>
          <w:szCs w:val="21"/>
        </w:rPr>
        <w:t xml:space="preserve"> Tanaka N, Hongo M, et al. </w:t>
      </w:r>
      <w:r w:rsidRPr="001C6BB4">
        <w:rPr>
          <w:rFonts w:asciiTheme="minorEastAsia" w:eastAsiaTheme="minorEastAsia" w:hAnsiTheme="minorEastAsia" w:cs="ＭＳ Ｐゴシック"/>
          <w:kern w:val="0"/>
          <w:szCs w:val="21"/>
        </w:rPr>
        <w:t>Nonalcoholic fatty liver disease in Japanese junior high school students: its prevalence and relationship to lifestyle habits. J Gastroenterol</w:t>
      </w:r>
      <w:r w:rsidR="00087178" w:rsidRPr="001C6BB4">
        <w:rPr>
          <w:rFonts w:asciiTheme="minorEastAsia" w:eastAsiaTheme="minorEastAsia" w:hAnsiTheme="minorEastAsia" w:cs="ＭＳ Ｐゴシック"/>
          <w:kern w:val="0"/>
          <w:szCs w:val="21"/>
        </w:rPr>
        <w:t xml:space="preserve">. </w:t>
      </w:r>
      <w:r w:rsidRPr="001C6BB4">
        <w:rPr>
          <w:rFonts w:asciiTheme="minorEastAsia" w:eastAsiaTheme="minorEastAsia" w:hAnsiTheme="minorEastAsia" w:cs="ＭＳ Ｐゴシック"/>
          <w:kern w:val="0"/>
          <w:szCs w:val="21"/>
        </w:rPr>
        <w:t>2010;45:666-672</w:t>
      </w:r>
      <w:r w:rsidR="00087178" w:rsidRPr="001C6BB4">
        <w:rPr>
          <w:rFonts w:asciiTheme="minorEastAsia" w:eastAsiaTheme="minorEastAsia" w:hAnsiTheme="minorEastAsia" w:cs="ＭＳ Ｐゴシック"/>
          <w:kern w:val="0"/>
          <w:szCs w:val="21"/>
        </w:rPr>
        <w:t>.</w:t>
      </w:r>
    </w:p>
    <w:p w14:paraId="3BBA31EB" w14:textId="76DD2707" w:rsidR="00C82249" w:rsidRPr="001C6BB4" w:rsidRDefault="00C82249" w:rsidP="00C82249">
      <w:pPr>
        <w:pStyle w:val="a8"/>
        <w:widowControl/>
        <w:numPr>
          <w:ilvl w:val="0"/>
          <w:numId w:val="9"/>
        </w:numPr>
        <w:spacing w:before="100" w:beforeAutospacing="1" w:after="100" w:afterAutospacing="1"/>
        <w:ind w:leftChars="0"/>
        <w:jc w:val="left"/>
        <w:rPr>
          <w:rFonts w:asciiTheme="minorEastAsia" w:eastAsiaTheme="minorEastAsia" w:hAnsiTheme="minorEastAsia" w:cs="ＭＳ Ｐゴシック"/>
          <w:kern w:val="0"/>
          <w:szCs w:val="21"/>
        </w:rPr>
      </w:pPr>
      <w:r w:rsidRPr="001C6BB4">
        <w:rPr>
          <w:rFonts w:asciiTheme="minorEastAsia" w:eastAsiaTheme="minorEastAsia" w:hAnsiTheme="minorEastAsia" w:cs="ＭＳ Ｐゴシック" w:hint="eastAsia"/>
          <w:kern w:val="0"/>
          <w:szCs w:val="21"/>
        </w:rPr>
        <w:t>Y</w:t>
      </w:r>
      <w:r w:rsidRPr="001C6BB4">
        <w:rPr>
          <w:rFonts w:asciiTheme="minorEastAsia" w:eastAsiaTheme="minorEastAsia" w:hAnsiTheme="minorEastAsia" w:cs="ＭＳ Ｐゴシック"/>
          <w:kern w:val="0"/>
          <w:szCs w:val="21"/>
        </w:rPr>
        <w:t>oneda M, Imajo K, Takahashi H, et al. Clinical strategy of diagnosing and following patients with nonalcoholic fatty liver disease based on invasive and noninvasive methods. J Gastroenterol</w:t>
      </w:r>
      <w:r w:rsidR="00087178" w:rsidRPr="001C6BB4">
        <w:rPr>
          <w:rFonts w:asciiTheme="minorEastAsia" w:eastAsiaTheme="minorEastAsia" w:hAnsiTheme="minorEastAsia" w:cs="ＭＳ Ｐゴシック"/>
          <w:kern w:val="0"/>
          <w:szCs w:val="21"/>
        </w:rPr>
        <w:t>.</w:t>
      </w:r>
      <w:r w:rsidRPr="001C6BB4">
        <w:rPr>
          <w:rFonts w:asciiTheme="minorEastAsia" w:eastAsiaTheme="minorEastAsia" w:hAnsiTheme="minorEastAsia" w:cs="ＭＳ Ｐゴシック"/>
          <w:kern w:val="0"/>
          <w:szCs w:val="21"/>
        </w:rPr>
        <w:t xml:space="preserve"> 2018;53:181-196</w:t>
      </w:r>
      <w:r w:rsidR="00087178" w:rsidRPr="001C6BB4">
        <w:rPr>
          <w:rFonts w:asciiTheme="minorEastAsia" w:eastAsiaTheme="minorEastAsia" w:hAnsiTheme="minorEastAsia" w:cs="ＭＳ Ｐゴシック"/>
          <w:kern w:val="0"/>
          <w:szCs w:val="21"/>
        </w:rPr>
        <w:t>.</w:t>
      </w:r>
    </w:p>
    <w:p w14:paraId="771B96DC" w14:textId="25FAF4F6" w:rsidR="00C82249" w:rsidRPr="001C6BB4" w:rsidRDefault="00C82249" w:rsidP="00C82249">
      <w:pPr>
        <w:pStyle w:val="a8"/>
        <w:numPr>
          <w:ilvl w:val="0"/>
          <w:numId w:val="9"/>
        </w:numPr>
        <w:ind w:leftChars="0"/>
        <w:rPr>
          <w:rFonts w:asciiTheme="minorEastAsia" w:eastAsiaTheme="minorEastAsia" w:hAnsiTheme="minorEastAsia"/>
          <w:szCs w:val="21"/>
        </w:rPr>
      </w:pPr>
      <w:r w:rsidRPr="001C6BB4">
        <w:rPr>
          <w:rFonts w:asciiTheme="minorEastAsia" w:eastAsiaTheme="minorEastAsia" w:hAnsiTheme="minorEastAsia"/>
          <w:szCs w:val="21"/>
        </w:rPr>
        <w:t>Isoura Y, Cho Y, Fujimoto H,</w:t>
      </w:r>
      <w:r w:rsidRPr="001C6BB4">
        <w:rPr>
          <w:rFonts w:asciiTheme="minorEastAsia" w:eastAsiaTheme="minorEastAsia" w:hAnsiTheme="minorEastAsia" w:hint="eastAsia"/>
          <w:szCs w:val="21"/>
        </w:rPr>
        <w:t xml:space="preserve"> et.al.</w:t>
      </w:r>
      <w:r w:rsidRPr="001C6BB4">
        <w:rPr>
          <w:rFonts w:asciiTheme="minorEastAsia" w:eastAsiaTheme="minorEastAsia" w:hAnsiTheme="minorEastAsia"/>
          <w:szCs w:val="21"/>
        </w:rPr>
        <w:t xml:space="preserve"> </w:t>
      </w:r>
      <w:r w:rsidRPr="001C6BB4">
        <w:rPr>
          <w:rFonts w:asciiTheme="minorEastAsia" w:eastAsiaTheme="minorEastAsia" w:hAnsiTheme="minorEastAsia" w:cs="ＭＳ Ｐゴシック"/>
          <w:kern w:val="0"/>
          <w:szCs w:val="21"/>
        </w:rPr>
        <w:t>Effects of obesity reduction on transient elastography–based parameters in pediatric non-alcoholic fatty liver disease</w:t>
      </w:r>
      <w:r w:rsidRPr="001C6BB4">
        <w:rPr>
          <w:rFonts w:asciiTheme="minorEastAsia" w:eastAsiaTheme="minorEastAsia" w:hAnsiTheme="minorEastAsia" w:hint="eastAsia"/>
          <w:szCs w:val="21"/>
        </w:rPr>
        <w:t>．</w:t>
      </w:r>
      <w:r w:rsidRPr="001C6BB4">
        <w:rPr>
          <w:rFonts w:asciiTheme="minorEastAsia" w:eastAsiaTheme="minorEastAsia" w:hAnsiTheme="minorEastAsia"/>
          <w:szCs w:val="21"/>
        </w:rPr>
        <w:t>Obese Res Clin Pract</w:t>
      </w:r>
      <w:r w:rsidR="00087178" w:rsidRPr="001C6BB4">
        <w:rPr>
          <w:rFonts w:asciiTheme="minorEastAsia" w:eastAsiaTheme="minorEastAsia" w:hAnsiTheme="minorEastAsia"/>
          <w:szCs w:val="21"/>
        </w:rPr>
        <w:t>.</w:t>
      </w:r>
      <w:r w:rsidRPr="001C6BB4">
        <w:rPr>
          <w:rFonts w:asciiTheme="minorEastAsia" w:eastAsiaTheme="minorEastAsia" w:hAnsiTheme="minorEastAsia"/>
          <w:szCs w:val="21"/>
        </w:rPr>
        <w:t xml:space="preserve"> 2020;14:473-478</w:t>
      </w:r>
      <w:r w:rsidR="00087178" w:rsidRPr="001C6BB4">
        <w:rPr>
          <w:rFonts w:asciiTheme="minorEastAsia" w:eastAsiaTheme="minorEastAsia" w:hAnsiTheme="minorEastAsia"/>
          <w:szCs w:val="21"/>
        </w:rPr>
        <w:t>.</w:t>
      </w:r>
    </w:p>
    <w:p w14:paraId="2794391E" w14:textId="0510E50C" w:rsidR="00E64E44" w:rsidRPr="001C6BB4" w:rsidRDefault="00E64E44" w:rsidP="00E64E44">
      <w:pPr>
        <w:pStyle w:val="a8"/>
        <w:widowControl/>
        <w:numPr>
          <w:ilvl w:val="0"/>
          <w:numId w:val="9"/>
        </w:numPr>
        <w:spacing w:before="100" w:beforeAutospacing="1" w:after="100" w:afterAutospacing="1"/>
        <w:ind w:leftChars="0"/>
        <w:jc w:val="left"/>
        <w:rPr>
          <w:rFonts w:asciiTheme="minorEastAsia" w:eastAsiaTheme="minorEastAsia" w:hAnsiTheme="minorEastAsia" w:cs="ＭＳ Ｐゴシック"/>
          <w:kern w:val="0"/>
          <w:szCs w:val="21"/>
        </w:rPr>
      </w:pPr>
      <w:r w:rsidRPr="001C6BB4">
        <w:rPr>
          <w:rFonts w:asciiTheme="minorEastAsia" w:eastAsiaTheme="minorEastAsia" w:hAnsiTheme="minorEastAsia" w:hint="eastAsia"/>
          <w:szCs w:val="21"/>
        </w:rPr>
        <w:t>K</w:t>
      </w:r>
      <w:r w:rsidRPr="001C6BB4">
        <w:rPr>
          <w:rFonts w:asciiTheme="minorEastAsia" w:eastAsiaTheme="minorEastAsia" w:hAnsiTheme="minorEastAsia"/>
          <w:szCs w:val="21"/>
        </w:rPr>
        <w:t xml:space="preserve">won YD, Ko KO, Lim JW, et al. </w:t>
      </w:r>
      <w:r w:rsidRPr="001C6BB4">
        <w:rPr>
          <w:rFonts w:asciiTheme="minorEastAsia" w:eastAsiaTheme="minorEastAsia" w:hAnsiTheme="minorEastAsia" w:cs="ＭＳ Ｐゴシック"/>
          <w:color w:val="000000" w:themeColor="text1"/>
          <w:kern w:val="0"/>
          <w:szCs w:val="21"/>
        </w:rPr>
        <w:t>Usefulness of Transient Elastography for Non-Invasive Diagnosis of Liver Fibrosis in Pediatric Non-Alcoholic Steatohepatitis. J Korean Med Sci. 2019;34:e165.</w:t>
      </w:r>
      <w:r w:rsidRPr="001C6BB4">
        <w:rPr>
          <w:rFonts w:asciiTheme="minorEastAsia" w:eastAsiaTheme="minorEastAsia" w:hAnsiTheme="minorEastAsia" w:cs="ＭＳ Ｐゴシック"/>
          <w:color w:val="0019FF"/>
          <w:kern w:val="0"/>
          <w:szCs w:val="21"/>
        </w:rPr>
        <w:t xml:space="preserve"> </w:t>
      </w:r>
    </w:p>
    <w:p w14:paraId="1BA1401F" w14:textId="77777777" w:rsidR="00087178" w:rsidRPr="001C6BB4" w:rsidRDefault="00087178" w:rsidP="00087178">
      <w:pPr>
        <w:pStyle w:val="a8"/>
        <w:widowControl/>
        <w:numPr>
          <w:ilvl w:val="0"/>
          <w:numId w:val="9"/>
        </w:numPr>
        <w:spacing w:before="100" w:beforeAutospacing="1" w:after="100" w:afterAutospacing="1"/>
        <w:ind w:leftChars="0"/>
        <w:jc w:val="left"/>
        <w:rPr>
          <w:rFonts w:asciiTheme="minorEastAsia" w:eastAsiaTheme="minorEastAsia" w:hAnsiTheme="minorEastAsia" w:cs="ＭＳ Ｐゴシック"/>
          <w:kern w:val="0"/>
          <w:szCs w:val="21"/>
        </w:rPr>
      </w:pPr>
      <w:r w:rsidRPr="001C6BB4">
        <w:rPr>
          <w:rFonts w:asciiTheme="minorEastAsia" w:eastAsiaTheme="minorEastAsia" w:hAnsiTheme="minorEastAsia" w:cs="ＭＳ Ｐゴシック"/>
          <w:kern w:val="0"/>
          <w:szCs w:val="21"/>
        </w:rPr>
        <w:t xml:space="preserve">Hudert CA, Selinski S, Rudolph B, et al. Genetic determinants of steatosis and fibrosis progression in paediatric non‐alcoholic fatty liver disease. Liver Int. 2019;39:540-556. </w:t>
      </w:r>
    </w:p>
    <w:p w14:paraId="3EF6B3D8" w14:textId="21FA6E5E" w:rsidR="00C82249" w:rsidRPr="00E64E44" w:rsidRDefault="00087178" w:rsidP="00E64E44">
      <w:pPr>
        <w:pStyle w:val="a8"/>
        <w:widowControl/>
        <w:numPr>
          <w:ilvl w:val="0"/>
          <w:numId w:val="9"/>
        </w:numPr>
        <w:spacing w:before="100" w:beforeAutospacing="1" w:after="100" w:afterAutospacing="1"/>
        <w:ind w:leftChars="0"/>
        <w:jc w:val="left"/>
        <w:rPr>
          <w:rFonts w:asciiTheme="minorEastAsia" w:eastAsiaTheme="minorEastAsia" w:hAnsiTheme="minorEastAsia" w:cs="ＭＳ Ｐゴシック"/>
          <w:kern w:val="0"/>
          <w:szCs w:val="21"/>
        </w:rPr>
      </w:pPr>
      <w:r w:rsidRPr="001C6BB4">
        <w:rPr>
          <w:rFonts w:asciiTheme="minorEastAsia" w:eastAsiaTheme="minorEastAsia" w:hAnsiTheme="minorEastAsia" w:cs="ＭＳ Ｐゴシック" w:hint="eastAsia"/>
          <w:kern w:val="0"/>
          <w:szCs w:val="21"/>
        </w:rPr>
        <w:t>L</w:t>
      </w:r>
      <w:r w:rsidRPr="001C6BB4">
        <w:rPr>
          <w:rFonts w:asciiTheme="minorEastAsia" w:eastAsiaTheme="minorEastAsia" w:hAnsiTheme="minorEastAsia" w:cs="ＭＳ Ｐゴシック"/>
          <w:kern w:val="0"/>
          <w:szCs w:val="21"/>
        </w:rPr>
        <w:t>in YC, Chang PF, Hu FC, et al.</w:t>
      </w:r>
      <w:r w:rsidRPr="001C6BB4">
        <w:rPr>
          <w:rFonts w:asciiTheme="minorEastAsia" w:eastAsiaTheme="minorEastAsia" w:hAnsiTheme="minorEastAsia"/>
          <w:szCs w:val="21"/>
        </w:rPr>
        <w:t xml:space="preserve"> A Common Variant in the PNPLA3 Gene is a Risk Factor for Non-Alcoholic Fatty Liver Disease in Obese Taiwanese Children. J Pediatr. 2011;158:740-744.</w:t>
      </w:r>
      <w:r w:rsidRPr="00087178">
        <w:rPr>
          <w:rFonts w:asciiTheme="minorEastAsia" w:eastAsiaTheme="minorEastAsia" w:hAnsiTheme="minorEastAsia"/>
          <w:szCs w:val="21"/>
        </w:rPr>
        <w:t xml:space="preserve"> </w:t>
      </w:r>
    </w:p>
    <w:sectPr w:rsidR="00C82249" w:rsidRPr="00E64E44" w:rsidSect="003D5125">
      <w:footerReference w:type="even" r:id="rId8"/>
      <w:footerReference w:type="default" r:id="rId9"/>
      <w:pgSz w:w="11906" w:h="16838"/>
      <w:pgMar w:top="1701" w:right="1466" w:bottom="1418" w:left="16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267C4" w14:textId="77777777" w:rsidR="00447A77" w:rsidRDefault="00447A77">
      <w:r>
        <w:separator/>
      </w:r>
    </w:p>
  </w:endnote>
  <w:endnote w:type="continuationSeparator" w:id="0">
    <w:p w14:paraId="18E77B94" w14:textId="77777777" w:rsidR="00447A77" w:rsidRDefault="0044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20B06040202020202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Roman">
    <w:altName w:val="Times"/>
    <w:panose1 w:val="00000500000000020000"/>
    <w:charset w:val="00"/>
    <w:family w:val="auto"/>
    <w:pitch w:val="variable"/>
    <w:sig w:usb0="E00002FF" w:usb1="5000205A" w:usb2="00000000" w:usb3="00000000" w:csb0="0000019F" w:csb1="00000000"/>
  </w:font>
  <w:font w:name="‡÷ŸVˇ">
    <w:altName w:val="ＭＳ 明朝"/>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60EA" w14:textId="77777777" w:rsidR="00E84ECC" w:rsidRDefault="00E84EC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B1CE2F9" w14:textId="77777777" w:rsidR="00E84ECC" w:rsidRDefault="00E84EC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370B" w14:textId="77777777" w:rsidR="00E84ECC" w:rsidRDefault="00E84ECC">
    <w:pPr>
      <w:pStyle w:val="a5"/>
      <w:framePr w:wrap="around" w:vAnchor="text" w:hAnchor="margin" w:xAlign="right" w:y="1"/>
      <w:rPr>
        <w:rStyle w:val="a7"/>
        <w:rFonts w:ascii="ＭＳ Ｐゴシック" w:hAnsi="ＭＳ Ｐゴシック"/>
      </w:rPr>
    </w:pPr>
    <w:r>
      <w:rPr>
        <w:rStyle w:val="a7"/>
        <w:rFonts w:ascii="ＭＳ Ｐゴシック" w:hAnsi="ＭＳ Ｐゴシック"/>
      </w:rPr>
      <w:fldChar w:fldCharType="begin"/>
    </w:r>
    <w:r>
      <w:rPr>
        <w:rStyle w:val="a7"/>
        <w:rFonts w:ascii="ＭＳ Ｐゴシック" w:hAnsi="ＭＳ Ｐゴシック"/>
      </w:rPr>
      <w:instrText xml:space="preserve">PAGE  </w:instrText>
    </w:r>
    <w:r>
      <w:rPr>
        <w:rStyle w:val="a7"/>
        <w:rFonts w:ascii="ＭＳ Ｐゴシック" w:hAnsi="ＭＳ Ｐゴシック"/>
      </w:rPr>
      <w:fldChar w:fldCharType="separate"/>
    </w:r>
    <w:r w:rsidR="008A10F1">
      <w:rPr>
        <w:rStyle w:val="a7"/>
        <w:rFonts w:ascii="ＭＳ Ｐゴシック" w:hAnsi="ＭＳ Ｐゴシック"/>
        <w:noProof/>
      </w:rPr>
      <w:t>1</w:t>
    </w:r>
    <w:r>
      <w:rPr>
        <w:rStyle w:val="a7"/>
        <w:rFonts w:ascii="ＭＳ Ｐゴシック" w:hAnsi="ＭＳ Ｐゴシック"/>
      </w:rPr>
      <w:fldChar w:fldCharType="end"/>
    </w:r>
  </w:p>
  <w:p w14:paraId="6F0E9B20" w14:textId="77777777" w:rsidR="00E84ECC" w:rsidRDefault="00E84ECC">
    <w:pPr>
      <w:pStyle w:val="a5"/>
      <w:ind w:right="360"/>
      <w:jc w:val="center"/>
    </w:pPr>
  </w:p>
  <w:p w14:paraId="1E621DD4" w14:textId="77777777" w:rsidR="00E84ECC" w:rsidRDefault="00E84EC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A326" w14:textId="77777777" w:rsidR="00447A77" w:rsidRDefault="00447A77">
      <w:r>
        <w:separator/>
      </w:r>
    </w:p>
  </w:footnote>
  <w:footnote w:type="continuationSeparator" w:id="0">
    <w:p w14:paraId="1C90548C" w14:textId="77777777" w:rsidR="00447A77" w:rsidRDefault="00447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BEF"/>
    <w:multiLevelType w:val="hybridMultilevel"/>
    <w:tmpl w:val="929CE114"/>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1D4453"/>
    <w:multiLevelType w:val="hybridMultilevel"/>
    <w:tmpl w:val="6220FF22"/>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276166FA"/>
    <w:multiLevelType w:val="hybridMultilevel"/>
    <w:tmpl w:val="5E5EBA54"/>
    <w:lvl w:ilvl="0" w:tplc="D89C9202">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5D1181"/>
    <w:multiLevelType w:val="hybridMultilevel"/>
    <w:tmpl w:val="6AC2F2EA"/>
    <w:lvl w:ilvl="0" w:tplc="737C5F54">
      <w:numFmt w:val="bullet"/>
      <w:lvlText w:val="・"/>
      <w:lvlJc w:val="left"/>
      <w:pPr>
        <w:ind w:left="420" w:hanging="420"/>
      </w:pPr>
      <w:rPr>
        <w:rFonts w:ascii="明朝体" w:eastAsia="明朝体" w:hAnsi="明朝体" w:hint="eastAsia"/>
        <w:b/>
      </w:rPr>
    </w:lvl>
    <w:lvl w:ilvl="1" w:tplc="F7306E0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D01286"/>
    <w:multiLevelType w:val="hybridMultilevel"/>
    <w:tmpl w:val="48B23A4A"/>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2F2F6014"/>
    <w:multiLevelType w:val="hybridMultilevel"/>
    <w:tmpl w:val="698A2CE6"/>
    <w:lvl w:ilvl="0" w:tplc="702850BA">
      <w:start w:val="8"/>
      <w:numFmt w:val="bullet"/>
      <w:lvlText w:val="・"/>
      <w:lvlJc w:val="left"/>
      <w:pPr>
        <w:ind w:left="1000" w:hanging="360"/>
      </w:pPr>
      <w:rPr>
        <w:rFonts w:ascii="ＭＳ 明朝" w:eastAsia="ＭＳ 明朝" w:hAnsi="ＭＳ 明朝" w:cstheme="minorBidi" w:hint="eastAsia"/>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6" w15:restartNumberingAfterBreak="0">
    <w:nsid w:val="31D20F39"/>
    <w:multiLevelType w:val="hybridMultilevel"/>
    <w:tmpl w:val="D2A6C26C"/>
    <w:lvl w:ilvl="0" w:tplc="45F642DE">
      <w:start w:val="6"/>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3D162A9A"/>
    <w:multiLevelType w:val="hybridMultilevel"/>
    <w:tmpl w:val="2BC20722"/>
    <w:lvl w:ilvl="0" w:tplc="63AAD80A">
      <w:start w:val="1"/>
      <w:numFmt w:val="decimal"/>
      <w:lvlText w:val="(%1)"/>
      <w:lvlJc w:val="left"/>
      <w:pPr>
        <w:ind w:left="562" w:hanging="420"/>
      </w:pPr>
      <w:rPr>
        <w:rFonts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4407061A"/>
    <w:multiLevelType w:val="hybridMultilevel"/>
    <w:tmpl w:val="A8962C26"/>
    <w:lvl w:ilvl="0" w:tplc="737C5F54">
      <w:numFmt w:val="bullet"/>
      <w:lvlText w:val="・"/>
      <w:lvlJc w:val="left"/>
      <w:pPr>
        <w:ind w:left="420" w:hanging="420"/>
      </w:pPr>
      <w:rPr>
        <w:rFonts w:ascii="明朝体" w:eastAsia="明朝体" w:hAnsi="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533376"/>
    <w:multiLevelType w:val="hybridMultilevel"/>
    <w:tmpl w:val="18D29322"/>
    <w:lvl w:ilvl="0" w:tplc="EAA42A40">
      <w:start w:val="1"/>
      <w:numFmt w:val="decimal"/>
      <w:lvlText w:val="%1."/>
      <w:lvlJc w:val="left"/>
      <w:pPr>
        <w:ind w:left="420" w:hanging="420"/>
      </w:pPr>
      <w:rPr>
        <w:b/>
      </w:rPr>
    </w:lvl>
    <w:lvl w:ilvl="1" w:tplc="F7306E0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784FFE"/>
    <w:multiLevelType w:val="hybridMultilevel"/>
    <w:tmpl w:val="2E167C0C"/>
    <w:lvl w:ilvl="0" w:tplc="A90E0A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7282611">
    <w:abstractNumId w:val="4"/>
  </w:num>
  <w:num w:numId="2" w16cid:durableId="1877159360">
    <w:abstractNumId w:val="1"/>
  </w:num>
  <w:num w:numId="3" w16cid:durableId="505828809">
    <w:abstractNumId w:val="10"/>
  </w:num>
  <w:num w:numId="4" w16cid:durableId="279724773">
    <w:abstractNumId w:val="9"/>
  </w:num>
  <w:num w:numId="5" w16cid:durableId="1017273145">
    <w:abstractNumId w:val="2"/>
  </w:num>
  <w:num w:numId="6" w16cid:durableId="1422139722">
    <w:abstractNumId w:val="7"/>
  </w:num>
  <w:num w:numId="7" w16cid:durableId="1293252363">
    <w:abstractNumId w:val="6"/>
  </w:num>
  <w:num w:numId="8" w16cid:durableId="1189635004">
    <w:abstractNumId w:val="5"/>
  </w:num>
  <w:num w:numId="9" w16cid:durableId="15089057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9831203">
    <w:abstractNumId w:val="0"/>
  </w:num>
  <w:num w:numId="11" w16cid:durableId="1959558392">
    <w:abstractNumId w:val="3"/>
  </w:num>
  <w:num w:numId="12" w16cid:durableId="13535289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2B"/>
    <w:rsid w:val="00003B8F"/>
    <w:rsid w:val="00004CAA"/>
    <w:rsid w:val="00005DE5"/>
    <w:rsid w:val="00007E76"/>
    <w:rsid w:val="00010785"/>
    <w:rsid w:val="00011AAD"/>
    <w:rsid w:val="000445BE"/>
    <w:rsid w:val="00045538"/>
    <w:rsid w:val="00045A08"/>
    <w:rsid w:val="00051540"/>
    <w:rsid w:val="00066771"/>
    <w:rsid w:val="00066D65"/>
    <w:rsid w:val="0007225F"/>
    <w:rsid w:val="00080800"/>
    <w:rsid w:val="0008413D"/>
    <w:rsid w:val="00087178"/>
    <w:rsid w:val="000A155A"/>
    <w:rsid w:val="000A29B1"/>
    <w:rsid w:val="000B4900"/>
    <w:rsid w:val="000D1EAE"/>
    <w:rsid w:val="000D585A"/>
    <w:rsid w:val="000E5D9C"/>
    <w:rsid w:val="00100D53"/>
    <w:rsid w:val="00101E52"/>
    <w:rsid w:val="0010348F"/>
    <w:rsid w:val="00110CD4"/>
    <w:rsid w:val="00113D2B"/>
    <w:rsid w:val="00114708"/>
    <w:rsid w:val="0011565C"/>
    <w:rsid w:val="00115928"/>
    <w:rsid w:val="0013108C"/>
    <w:rsid w:val="001522EE"/>
    <w:rsid w:val="00156EBA"/>
    <w:rsid w:val="00164DB3"/>
    <w:rsid w:val="00175278"/>
    <w:rsid w:val="00176CBD"/>
    <w:rsid w:val="001814F3"/>
    <w:rsid w:val="00183BCD"/>
    <w:rsid w:val="001A6939"/>
    <w:rsid w:val="001C3B4F"/>
    <w:rsid w:val="001C6BB4"/>
    <w:rsid w:val="001F7B5E"/>
    <w:rsid w:val="00210A30"/>
    <w:rsid w:val="002163DB"/>
    <w:rsid w:val="00223DF6"/>
    <w:rsid w:val="00226896"/>
    <w:rsid w:val="00235207"/>
    <w:rsid w:val="002365C7"/>
    <w:rsid w:val="00242A3D"/>
    <w:rsid w:val="00245432"/>
    <w:rsid w:val="00256910"/>
    <w:rsid w:val="00261F9E"/>
    <w:rsid w:val="00276BCC"/>
    <w:rsid w:val="00283940"/>
    <w:rsid w:val="00283DEE"/>
    <w:rsid w:val="00285457"/>
    <w:rsid w:val="00287AB4"/>
    <w:rsid w:val="002C0F48"/>
    <w:rsid w:val="002D20D6"/>
    <w:rsid w:val="002D711D"/>
    <w:rsid w:val="002D7DAE"/>
    <w:rsid w:val="002F5BE3"/>
    <w:rsid w:val="002F75CE"/>
    <w:rsid w:val="00300A11"/>
    <w:rsid w:val="003011EF"/>
    <w:rsid w:val="00311736"/>
    <w:rsid w:val="0032214F"/>
    <w:rsid w:val="00333F80"/>
    <w:rsid w:val="003545AC"/>
    <w:rsid w:val="00361A09"/>
    <w:rsid w:val="003657E2"/>
    <w:rsid w:val="00371D23"/>
    <w:rsid w:val="0039360F"/>
    <w:rsid w:val="003944F4"/>
    <w:rsid w:val="00395685"/>
    <w:rsid w:val="00396015"/>
    <w:rsid w:val="003A0734"/>
    <w:rsid w:val="003A6F98"/>
    <w:rsid w:val="003A7061"/>
    <w:rsid w:val="003B4D99"/>
    <w:rsid w:val="003C7133"/>
    <w:rsid w:val="003D5125"/>
    <w:rsid w:val="003D7947"/>
    <w:rsid w:val="003E1865"/>
    <w:rsid w:val="003E513E"/>
    <w:rsid w:val="003E59AD"/>
    <w:rsid w:val="003F7107"/>
    <w:rsid w:val="003F7565"/>
    <w:rsid w:val="003F7F18"/>
    <w:rsid w:val="004008D2"/>
    <w:rsid w:val="0042451C"/>
    <w:rsid w:val="00424DBA"/>
    <w:rsid w:val="00425637"/>
    <w:rsid w:val="00427FC2"/>
    <w:rsid w:val="004434C2"/>
    <w:rsid w:val="00447A77"/>
    <w:rsid w:val="00456861"/>
    <w:rsid w:val="00461D06"/>
    <w:rsid w:val="004635EF"/>
    <w:rsid w:val="00490032"/>
    <w:rsid w:val="004A4F34"/>
    <w:rsid w:val="004C1A27"/>
    <w:rsid w:val="004E3DB2"/>
    <w:rsid w:val="00524E94"/>
    <w:rsid w:val="00546B55"/>
    <w:rsid w:val="00556509"/>
    <w:rsid w:val="00556ED7"/>
    <w:rsid w:val="00586D06"/>
    <w:rsid w:val="005A30B0"/>
    <w:rsid w:val="005B235C"/>
    <w:rsid w:val="005B646C"/>
    <w:rsid w:val="005D392F"/>
    <w:rsid w:val="005D4611"/>
    <w:rsid w:val="005D7A9A"/>
    <w:rsid w:val="006334B4"/>
    <w:rsid w:val="00656B33"/>
    <w:rsid w:val="00662070"/>
    <w:rsid w:val="00681376"/>
    <w:rsid w:val="0068532F"/>
    <w:rsid w:val="00686320"/>
    <w:rsid w:val="0069509E"/>
    <w:rsid w:val="006963ED"/>
    <w:rsid w:val="006A0CAB"/>
    <w:rsid w:val="006B240E"/>
    <w:rsid w:val="006B5AC3"/>
    <w:rsid w:val="006B6C43"/>
    <w:rsid w:val="006B766E"/>
    <w:rsid w:val="006C0F83"/>
    <w:rsid w:val="006C4C20"/>
    <w:rsid w:val="006C7DA7"/>
    <w:rsid w:val="006D08F7"/>
    <w:rsid w:val="006E1897"/>
    <w:rsid w:val="006E612B"/>
    <w:rsid w:val="00701771"/>
    <w:rsid w:val="007111FA"/>
    <w:rsid w:val="007133C4"/>
    <w:rsid w:val="00713D73"/>
    <w:rsid w:val="00747159"/>
    <w:rsid w:val="007625B0"/>
    <w:rsid w:val="007C5D6E"/>
    <w:rsid w:val="007C5E7B"/>
    <w:rsid w:val="007C6104"/>
    <w:rsid w:val="007C75EF"/>
    <w:rsid w:val="007E527D"/>
    <w:rsid w:val="007E5780"/>
    <w:rsid w:val="007F5386"/>
    <w:rsid w:val="0080008A"/>
    <w:rsid w:val="008024BB"/>
    <w:rsid w:val="00812199"/>
    <w:rsid w:val="00827795"/>
    <w:rsid w:val="0083794D"/>
    <w:rsid w:val="00844BFA"/>
    <w:rsid w:val="0087110D"/>
    <w:rsid w:val="00876697"/>
    <w:rsid w:val="00877F8D"/>
    <w:rsid w:val="00883F58"/>
    <w:rsid w:val="00884D1B"/>
    <w:rsid w:val="008867D7"/>
    <w:rsid w:val="008902EA"/>
    <w:rsid w:val="008923DF"/>
    <w:rsid w:val="008946C7"/>
    <w:rsid w:val="0089652C"/>
    <w:rsid w:val="0089724C"/>
    <w:rsid w:val="008A10F1"/>
    <w:rsid w:val="008A797F"/>
    <w:rsid w:val="008A7B01"/>
    <w:rsid w:val="008C4D9F"/>
    <w:rsid w:val="008D66D1"/>
    <w:rsid w:val="008E2FA1"/>
    <w:rsid w:val="008E5870"/>
    <w:rsid w:val="008E6BBD"/>
    <w:rsid w:val="008F7F51"/>
    <w:rsid w:val="00902AAC"/>
    <w:rsid w:val="009075F6"/>
    <w:rsid w:val="00911572"/>
    <w:rsid w:val="0091681D"/>
    <w:rsid w:val="00925906"/>
    <w:rsid w:val="00926595"/>
    <w:rsid w:val="00926FF1"/>
    <w:rsid w:val="00930046"/>
    <w:rsid w:val="009317D4"/>
    <w:rsid w:val="009335A6"/>
    <w:rsid w:val="00935E46"/>
    <w:rsid w:val="00937A82"/>
    <w:rsid w:val="00941882"/>
    <w:rsid w:val="00942E30"/>
    <w:rsid w:val="00950B43"/>
    <w:rsid w:val="00956EFB"/>
    <w:rsid w:val="009612C6"/>
    <w:rsid w:val="00963316"/>
    <w:rsid w:val="00973ED8"/>
    <w:rsid w:val="00985279"/>
    <w:rsid w:val="009B0E05"/>
    <w:rsid w:val="009D26A8"/>
    <w:rsid w:val="009F0E46"/>
    <w:rsid w:val="009F1376"/>
    <w:rsid w:val="009F4F40"/>
    <w:rsid w:val="009F5B44"/>
    <w:rsid w:val="00A0643A"/>
    <w:rsid w:val="00A224D5"/>
    <w:rsid w:val="00A26940"/>
    <w:rsid w:val="00A5259C"/>
    <w:rsid w:val="00A600D1"/>
    <w:rsid w:val="00A67877"/>
    <w:rsid w:val="00A74B9F"/>
    <w:rsid w:val="00AA4361"/>
    <w:rsid w:val="00AB3015"/>
    <w:rsid w:val="00AB465B"/>
    <w:rsid w:val="00AC2845"/>
    <w:rsid w:val="00AC50FD"/>
    <w:rsid w:val="00AD04E7"/>
    <w:rsid w:val="00AD0D1C"/>
    <w:rsid w:val="00AD13D5"/>
    <w:rsid w:val="00AD2D72"/>
    <w:rsid w:val="00AE6CF3"/>
    <w:rsid w:val="00AF17BA"/>
    <w:rsid w:val="00AF246A"/>
    <w:rsid w:val="00AF617A"/>
    <w:rsid w:val="00B060AB"/>
    <w:rsid w:val="00B070C8"/>
    <w:rsid w:val="00B10966"/>
    <w:rsid w:val="00B10B85"/>
    <w:rsid w:val="00B11F8F"/>
    <w:rsid w:val="00B20FAC"/>
    <w:rsid w:val="00B41EAD"/>
    <w:rsid w:val="00B43219"/>
    <w:rsid w:val="00B502E9"/>
    <w:rsid w:val="00B63C8F"/>
    <w:rsid w:val="00B70324"/>
    <w:rsid w:val="00B73ADB"/>
    <w:rsid w:val="00B860EF"/>
    <w:rsid w:val="00B87D24"/>
    <w:rsid w:val="00BA32E2"/>
    <w:rsid w:val="00BB5F25"/>
    <w:rsid w:val="00BC1612"/>
    <w:rsid w:val="00BC6E87"/>
    <w:rsid w:val="00BD29F9"/>
    <w:rsid w:val="00BD5402"/>
    <w:rsid w:val="00BE11F1"/>
    <w:rsid w:val="00BF1BCB"/>
    <w:rsid w:val="00C003E6"/>
    <w:rsid w:val="00C03100"/>
    <w:rsid w:val="00C053E7"/>
    <w:rsid w:val="00C10505"/>
    <w:rsid w:val="00C10655"/>
    <w:rsid w:val="00C1227A"/>
    <w:rsid w:val="00C237A5"/>
    <w:rsid w:val="00C23BA4"/>
    <w:rsid w:val="00C6414B"/>
    <w:rsid w:val="00C64EE5"/>
    <w:rsid w:val="00C65D46"/>
    <w:rsid w:val="00C81D58"/>
    <w:rsid w:val="00C82249"/>
    <w:rsid w:val="00C86D80"/>
    <w:rsid w:val="00C91B3F"/>
    <w:rsid w:val="00C91E26"/>
    <w:rsid w:val="00C961B8"/>
    <w:rsid w:val="00CA154B"/>
    <w:rsid w:val="00CB7EA5"/>
    <w:rsid w:val="00CC0119"/>
    <w:rsid w:val="00CC2C83"/>
    <w:rsid w:val="00CC55EF"/>
    <w:rsid w:val="00CC654D"/>
    <w:rsid w:val="00CC7E5E"/>
    <w:rsid w:val="00CE0691"/>
    <w:rsid w:val="00CF0F3C"/>
    <w:rsid w:val="00CF44B1"/>
    <w:rsid w:val="00CF660F"/>
    <w:rsid w:val="00CF787A"/>
    <w:rsid w:val="00D00224"/>
    <w:rsid w:val="00D15483"/>
    <w:rsid w:val="00D235A8"/>
    <w:rsid w:val="00D26EE9"/>
    <w:rsid w:val="00D309CC"/>
    <w:rsid w:val="00D3307B"/>
    <w:rsid w:val="00D36879"/>
    <w:rsid w:val="00D55819"/>
    <w:rsid w:val="00D65F9B"/>
    <w:rsid w:val="00D70281"/>
    <w:rsid w:val="00D91B5A"/>
    <w:rsid w:val="00D97C23"/>
    <w:rsid w:val="00DA6275"/>
    <w:rsid w:val="00DC01D7"/>
    <w:rsid w:val="00DC6A5F"/>
    <w:rsid w:val="00DE7589"/>
    <w:rsid w:val="00DF31BA"/>
    <w:rsid w:val="00DF51C0"/>
    <w:rsid w:val="00E14570"/>
    <w:rsid w:val="00E15F42"/>
    <w:rsid w:val="00E22042"/>
    <w:rsid w:val="00E263CE"/>
    <w:rsid w:val="00E278D9"/>
    <w:rsid w:val="00E35B2A"/>
    <w:rsid w:val="00E37A9F"/>
    <w:rsid w:val="00E43EB1"/>
    <w:rsid w:val="00E4433C"/>
    <w:rsid w:val="00E52816"/>
    <w:rsid w:val="00E5736A"/>
    <w:rsid w:val="00E64E44"/>
    <w:rsid w:val="00E67440"/>
    <w:rsid w:val="00E84ECC"/>
    <w:rsid w:val="00E8722B"/>
    <w:rsid w:val="00EA0783"/>
    <w:rsid w:val="00EA17BB"/>
    <w:rsid w:val="00EB3CF9"/>
    <w:rsid w:val="00EB4E0E"/>
    <w:rsid w:val="00EB7D34"/>
    <w:rsid w:val="00EC1925"/>
    <w:rsid w:val="00EC778C"/>
    <w:rsid w:val="00ED0715"/>
    <w:rsid w:val="00ED32F3"/>
    <w:rsid w:val="00ED5E9F"/>
    <w:rsid w:val="00EE025A"/>
    <w:rsid w:val="00EE129E"/>
    <w:rsid w:val="00EF1713"/>
    <w:rsid w:val="00F04A6B"/>
    <w:rsid w:val="00F13017"/>
    <w:rsid w:val="00F15B05"/>
    <w:rsid w:val="00F355AA"/>
    <w:rsid w:val="00F35AB5"/>
    <w:rsid w:val="00F439B7"/>
    <w:rsid w:val="00F75E08"/>
    <w:rsid w:val="00F823DF"/>
    <w:rsid w:val="00F83BD0"/>
    <w:rsid w:val="00FB28EA"/>
    <w:rsid w:val="00FC17FB"/>
    <w:rsid w:val="00FC27C2"/>
    <w:rsid w:val="00FC36AC"/>
    <w:rsid w:val="00FE0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68479"/>
  <w15:docId w15:val="{CBC1E783-C15F-F640-9612-C74CCF09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E8722B"/>
    <w:pPr>
      <w:tabs>
        <w:tab w:val="center" w:pos="4252"/>
        <w:tab w:val="right" w:pos="8504"/>
      </w:tabs>
      <w:snapToGrid w:val="0"/>
    </w:pPr>
    <w:rPr>
      <w:rFonts w:ascii="Times" w:eastAsia="平成明朝" w:hAnsi="Times"/>
      <w:sz w:val="24"/>
      <w:szCs w:val="20"/>
    </w:rPr>
  </w:style>
  <w:style w:type="character" w:customStyle="1" w:styleId="a4">
    <w:name w:val="ヘッダー (文字)"/>
    <w:basedOn w:val="a0"/>
    <w:link w:val="a3"/>
    <w:semiHidden/>
    <w:rsid w:val="00E8722B"/>
    <w:rPr>
      <w:rFonts w:ascii="Times" w:eastAsia="平成明朝" w:hAnsi="Times"/>
      <w:kern w:val="2"/>
      <w:sz w:val="24"/>
    </w:rPr>
  </w:style>
  <w:style w:type="paragraph" w:styleId="a5">
    <w:name w:val="footer"/>
    <w:basedOn w:val="a"/>
    <w:link w:val="a6"/>
    <w:semiHidden/>
    <w:rsid w:val="00E8722B"/>
    <w:pPr>
      <w:tabs>
        <w:tab w:val="center" w:pos="4252"/>
        <w:tab w:val="right" w:pos="8504"/>
      </w:tabs>
      <w:snapToGrid w:val="0"/>
    </w:pPr>
    <w:rPr>
      <w:szCs w:val="20"/>
    </w:rPr>
  </w:style>
  <w:style w:type="character" w:customStyle="1" w:styleId="a6">
    <w:name w:val="フッター (文字)"/>
    <w:basedOn w:val="a0"/>
    <w:link w:val="a5"/>
    <w:semiHidden/>
    <w:rsid w:val="00E8722B"/>
    <w:rPr>
      <w:kern w:val="2"/>
      <w:sz w:val="21"/>
    </w:rPr>
  </w:style>
  <w:style w:type="character" w:styleId="a7">
    <w:name w:val="page number"/>
    <w:semiHidden/>
    <w:rsid w:val="00E8722B"/>
  </w:style>
  <w:style w:type="paragraph" w:styleId="2">
    <w:name w:val="Body Text Indent 2"/>
    <w:basedOn w:val="a"/>
    <w:link w:val="20"/>
    <w:semiHidden/>
    <w:rsid w:val="00E8722B"/>
    <w:pPr>
      <w:spacing w:line="0" w:lineRule="atLeast"/>
      <w:ind w:leftChars="171" w:left="359"/>
    </w:pPr>
    <w:rPr>
      <w:rFonts w:ascii="ＭＳ 明朝" w:hAnsi="ＭＳ 明朝"/>
      <w:szCs w:val="21"/>
    </w:rPr>
  </w:style>
  <w:style w:type="character" w:customStyle="1" w:styleId="20">
    <w:name w:val="本文インデント 2 (文字)"/>
    <w:basedOn w:val="a0"/>
    <w:link w:val="2"/>
    <w:semiHidden/>
    <w:rsid w:val="00E8722B"/>
    <w:rPr>
      <w:rFonts w:ascii="ＭＳ 明朝" w:hAnsi="ＭＳ 明朝"/>
      <w:kern w:val="2"/>
      <w:sz w:val="21"/>
      <w:szCs w:val="21"/>
    </w:rPr>
  </w:style>
  <w:style w:type="paragraph" w:styleId="a8">
    <w:name w:val="List Paragraph"/>
    <w:basedOn w:val="a"/>
    <w:uiPriority w:val="34"/>
    <w:qFormat/>
    <w:rsid w:val="00E8722B"/>
    <w:pPr>
      <w:ind w:leftChars="400" w:left="840"/>
    </w:pPr>
    <w:rPr>
      <w:szCs w:val="20"/>
    </w:rPr>
  </w:style>
  <w:style w:type="character" w:styleId="a9">
    <w:name w:val="annotation reference"/>
    <w:uiPriority w:val="99"/>
    <w:semiHidden/>
    <w:unhideWhenUsed/>
    <w:rsid w:val="00E8722B"/>
    <w:rPr>
      <w:sz w:val="18"/>
      <w:szCs w:val="18"/>
    </w:rPr>
  </w:style>
  <w:style w:type="paragraph" w:styleId="aa">
    <w:name w:val="annotation text"/>
    <w:basedOn w:val="a"/>
    <w:link w:val="ab"/>
    <w:uiPriority w:val="99"/>
    <w:semiHidden/>
    <w:unhideWhenUsed/>
    <w:rsid w:val="00E8722B"/>
    <w:pPr>
      <w:jc w:val="left"/>
    </w:pPr>
    <w:rPr>
      <w:szCs w:val="20"/>
    </w:rPr>
  </w:style>
  <w:style w:type="character" w:customStyle="1" w:styleId="ab">
    <w:name w:val="コメント文字列 (文字)"/>
    <w:basedOn w:val="a0"/>
    <w:link w:val="aa"/>
    <w:uiPriority w:val="99"/>
    <w:semiHidden/>
    <w:rsid w:val="00E8722B"/>
    <w:rPr>
      <w:kern w:val="2"/>
      <w:sz w:val="21"/>
    </w:rPr>
  </w:style>
  <w:style w:type="table" w:styleId="ac">
    <w:name w:val="Table Grid"/>
    <w:basedOn w:val="a1"/>
    <w:uiPriority w:val="39"/>
    <w:rsid w:val="00E8722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872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722B"/>
    <w:rPr>
      <w:rFonts w:asciiTheme="majorHAnsi" w:eastAsiaTheme="majorEastAsia" w:hAnsiTheme="majorHAnsi" w:cstheme="majorBidi"/>
      <w:kern w:val="2"/>
      <w:sz w:val="18"/>
      <w:szCs w:val="18"/>
    </w:rPr>
  </w:style>
  <w:style w:type="character" w:styleId="af">
    <w:name w:val="Hyperlink"/>
    <w:basedOn w:val="a0"/>
    <w:uiPriority w:val="99"/>
    <w:unhideWhenUsed/>
    <w:rsid w:val="00F83BD0"/>
    <w:rPr>
      <w:color w:val="0000FF" w:themeColor="hyperlink"/>
      <w:u w:val="single"/>
    </w:rPr>
  </w:style>
  <w:style w:type="character" w:customStyle="1" w:styleId="1">
    <w:name w:val="未解決のメンション1"/>
    <w:basedOn w:val="a0"/>
    <w:uiPriority w:val="99"/>
    <w:semiHidden/>
    <w:unhideWhenUsed/>
    <w:rsid w:val="00F83BD0"/>
    <w:rPr>
      <w:color w:val="605E5C"/>
      <w:shd w:val="clear" w:color="auto" w:fill="E1DFDD"/>
    </w:rPr>
  </w:style>
  <w:style w:type="paragraph" w:styleId="Web">
    <w:name w:val="Normal (Web)"/>
    <w:basedOn w:val="a"/>
    <w:uiPriority w:val="99"/>
    <w:semiHidden/>
    <w:unhideWhenUsed/>
    <w:rsid w:val="00C65D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リスト段落1"/>
    <w:basedOn w:val="a"/>
    <w:rsid w:val="00C10505"/>
    <w:pPr>
      <w:spacing w:line="40" w:lineRule="atLeast"/>
      <w:ind w:leftChars="400" w:left="840"/>
    </w:pPr>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1855">
      <w:bodyDiv w:val="1"/>
      <w:marLeft w:val="0"/>
      <w:marRight w:val="0"/>
      <w:marTop w:val="0"/>
      <w:marBottom w:val="0"/>
      <w:divBdr>
        <w:top w:val="none" w:sz="0" w:space="0" w:color="auto"/>
        <w:left w:val="none" w:sz="0" w:space="0" w:color="auto"/>
        <w:bottom w:val="none" w:sz="0" w:space="0" w:color="auto"/>
        <w:right w:val="none" w:sz="0" w:space="0" w:color="auto"/>
      </w:divBdr>
      <w:divsChild>
        <w:div w:id="1440564546">
          <w:marLeft w:val="0"/>
          <w:marRight w:val="0"/>
          <w:marTop w:val="0"/>
          <w:marBottom w:val="0"/>
          <w:divBdr>
            <w:top w:val="none" w:sz="0" w:space="0" w:color="auto"/>
            <w:left w:val="none" w:sz="0" w:space="0" w:color="auto"/>
            <w:bottom w:val="none" w:sz="0" w:space="0" w:color="auto"/>
            <w:right w:val="none" w:sz="0" w:space="0" w:color="auto"/>
          </w:divBdr>
          <w:divsChild>
            <w:div w:id="1752657650">
              <w:marLeft w:val="0"/>
              <w:marRight w:val="0"/>
              <w:marTop w:val="0"/>
              <w:marBottom w:val="0"/>
              <w:divBdr>
                <w:top w:val="none" w:sz="0" w:space="0" w:color="auto"/>
                <w:left w:val="none" w:sz="0" w:space="0" w:color="auto"/>
                <w:bottom w:val="none" w:sz="0" w:space="0" w:color="auto"/>
                <w:right w:val="none" w:sz="0" w:space="0" w:color="auto"/>
              </w:divBdr>
              <w:divsChild>
                <w:div w:id="200921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2254">
      <w:bodyDiv w:val="1"/>
      <w:marLeft w:val="0"/>
      <w:marRight w:val="0"/>
      <w:marTop w:val="0"/>
      <w:marBottom w:val="0"/>
      <w:divBdr>
        <w:top w:val="none" w:sz="0" w:space="0" w:color="auto"/>
        <w:left w:val="none" w:sz="0" w:space="0" w:color="auto"/>
        <w:bottom w:val="none" w:sz="0" w:space="0" w:color="auto"/>
        <w:right w:val="none" w:sz="0" w:space="0" w:color="auto"/>
      </w:divBdr>
      <w:divsChild>
        <w:div w:id="1844126574">
          <w:marLeft w:val="0"/>
          <w:marRight w:val="0"/>
          <w:marTop w:val="0"/>
          <w:marBottom w:val="0"/>
          <w:divBdr>
            <w:top w:val="none" w:sz="0" w:space="0" w:color="auto"/>
            <w:left w:val="none" w:sz="0" w:space="0" w:color="auto"/>
            <w:bottom w:val="none" w:sz="0" w:space="0" w:color="auto"/>
            <w:right w:val="none" w:sz="0" w:space="0" w:color="auto"/>
          </w:divBdr>
          <w:divsChild>
            <w:div w:id="1778862488">
              <w:marLeft w:val="0"/>
              <w:marRight w:val="0"/>
              <w:marTop w:val="0"/>
              <w:marBottom w:val="0"/>
              <w:divBdr>
                <w:top w:val="none" w:sz="0" w:space="0" w:color="auto"/>
                <w:left w:val="none" w:sz="0" w:space="0" w:color="auto"/>
                <w:bottom w:val="none" w:sz="0" w:space="0" w:color="auto"/>
                <w:right w:val="none" w:sz="0" w:space="0" w:color="auto"/>
              </w:divBdr>
              <w:divsChild>
                <w:div w:id="21145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8640">
      <w:bodyDiv w:val="1"/>
      <w:marLeft w:val="0"/>
      <w:marRight w:val="0"/>
      <w:marTop w:val="0"/>
      <w:marBottom w:val="0"/>
      <w:divBdr>
        <w:top w:val="none" w:sz="0" w:space="0" w:color="auto"/>
        <w:left w:val="none" w:sz="0" w:space="0" w:color="auto"/>
        <w:bottom w:val="none" w:sz="0" w:space="0" w:color="auto"/>
        <w:right w:val="none" w:sz="0" w:space="0" w:color="auto"/>
      </w:divBdr>
      <w:divsChild>
        <w:div w:id="976184329">
          <w:marLeft w:val="0"/>
          <w:marRight w:val="0"/>
          <w:marTop w:val="0"/>
          <w:marBottom w:val="0"/>
          <w:divBdr>
            <w:top w:val="none" w:sz="0" w:space="0" w:color="auto"/>
            <w:left w:val="none" w:sz="0" w:space="0" w:color="auto"/>
            <w:bottom w:val="none" w:sz="0" w:space="0" w:color="auto"/>
            <w:right w:val="none" w:sz="0" w:space="0" w:color="auto"/>
          </w:divBdr>
          <w:divsChild>
            <w:div w:id="326788885">
              <w:marLeft w:val="0"/>
              <w:marRight w:val="0"/>
              <w:marTop w:val="0"/>
              <w:marBottom w:val="0"/>
              <w:divBdr>
                <w:top w:val="none" w:sz="0" w:space="0" w:color="auto"/>
                <w:left w:val="none" w:sz="0" w:space="0" w:color="auto"/>
                <w:bottom w:val="none" w:sz="0" w:space="0" w:color="auto"/>
                <w:right w:val="none" w:sz="0" w:space="0" w:color="auto"/>
              </w:divBdr>
              <w:divsChild>
                <w:div w:id="10519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8165">
      <w:bodyDiv w:val="1"/>
      <w:marLeft w:val="0"/>
      <w:marRight w:val="0"/>
      <w:marTop w:val="0"/>
      <w:marBottom w:val="0"/>
      <w:divBdr>
        <w:top w:val="none" w:sz="0" w:space="0" w:color="auto"/>
        <w:left w:val="none" w:sz="0" w:space="0" w:color="auto"/>
        <w:bottom w:val="none" w:sz="0" w:space="0" w:color="auto"/>
        <w:right w:val="none" w:sz="0" w:space="0" w:color="auto"/>
      </w:divBdr>
      <w:divsChild>
        <w:div w:id="2022004994">
          <w:marLeft w:val="0"/>
          <w:marRight w:val="0"/>
          <w:marTop w:val="0"/>
          <w:marBottom w:val="0"/>
          <w:divBdr>
            <w:top w:val="none" w:sz="0" w:space="0" w:color="auto"/>
            <w:left w:val="none" w:sz="0" w:space="0" w:color="auto"/>
            <w:bottom w:val="none" w:sz="0" w:space="0" w:color="auto"/>
            <w:right w:val="none" w:sz="0" w:space="0" w:color="auto"/>
          </w:divBdr>
          <w:divsChild>
            <w:div w:id="2146853611">
              <w:marLeft w:val="0"/>
              <w:marRight w:val="0"/>
              <w:marTop w:val="0"/>
              <w:marBottom w:val="0"/>
              <w:divBdr>
                <w:top w:val="none" w:sz="0" w:space="0" w:color="auto"/>
                <w:left w:val="none" w:sz="0" w:space="0" w:color="auto"/>
                <w:bottom w:val="none" w:sz="0" w:space="0" w:color="auto"/>
                <w:right w:val="none" w:sz="0" w:space="0" w:color="auto"/>
              </w:divBdr>
              <w:divsChild>
                <w:div w:id="5646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4852">
      <w:bodyDiv w:val="1"/>
      <w:marLeft w:val="0"/>
      <w:marRight w:val="0"/>
      <w:marTop w:val="0"/>
      <w:marBottom w:val="0"/>
      <w:divBdr>
        <w:top w:val="none" w:sz="0" w:space="0" w:color="auto"/>
        <w:left w:val="none" w:sz="0" w:space="0" w:color="auto"/>
        <w:bottom w:val="none" w:sz="0" w:space="0" w:color="auto"/>
        <w:right w:val="none" w:sz="0" w:space="0" w:color="auto"/>
      </w:divBdr>
      <w:divsChild>
        <w:div w:id="2119177022">
          <w:marLeft w:val="0"/>
          <w:marRight w:val="0"/>
          <w:marTop w:val="0"/>
          <w:marBottom w:val="0"/>
          <w:divBdr>
            <w:top w:val="none" w:sz="0" w:space="0" w:color="auto"/>
            <w:left w:val="none" w:sz="0" w:space="0" w:color="auto"/>
            <w:bottom w:val="none" w:sz="0" w:space="0" w:color="auto"/>
            <w:right w:val="none" w:sz="0" w:space="0" w:color="auto"/>
          </w:divBdr>
          <w:divsChild>
            <w:div w:id="1732121428">
              <w:marLeft w:val="0"/>
              <w:marRight w:val="0"/>
              <w:marTop w:val="0"/>
              <w:marBottom w:val="0"/>
              <w:divBdr>
                <w:top w:val="none" w:sz="0" w:space="0" w:color="auto"/>
                <w:left w:val="none" w:sz="0" w:space="0" w:color="auto"/>
                <w:bottom w:val="none" w:sz="0" w:space="0" w:color="auto"/>
                <w:right w:val="none" w:sz="0" w:space="0" w:color="auto"/>
              </w:divBdr>
              <w:divsChild>
                <w:div w:id="1928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2834">
      <w:bodyDiv w:val="1"/>
      <w:marLeft w:val="0"/>
      <w:marRight w:val="0"/>
      <w:marTop w:val="0"/>
      <w:marBottom w:val="0"/>
      <w:divBdr>
        <w:top w:val="none" w:sz="0" w:space="0" w:color="auto"/>
        <w:left w:val="none" w:sz="0" w:space="0" w:color="auto"/>
        <w:bottom w:val="none" w:sz="0" w:space="0" w:color="auto"/>
        <w:right w:val="none" w:sz="0" w:space="0" w:color="auto"/>
      </w:divBdr>
    </w:div>
    <w:div w:id="1417358270">
      <w:bodyDiv w:val="1"/>
      <w:marLeft w:val="0"/>
      <w:marRight w:val="0"/>
      <w:marTop w:val="0"/>
      <w:marBottom w:val="0"/>
      <w:divBdr>
        <w:top w:val="none" w:sz="0" w:space="0" w:color="auto"/>
        <w:left w:val="none" w:sz="0" w:space="0" w:color="auto"/>
        <w:bottom w:val="none" w:sz="0" w:space="0" w:color="auto"/>
        <w:right w:val="none" w:sz="0" w:space="0" w:color="auto"/>
      </w:divBdr>
      <w:divsChild>
        <w:div w:id="666787282">
          <w:marLeft w:val="0"/>
          <w:marRight w:val="0"/>
          <w:marTop w:val="0"/>
          <w:marBottom w:val="0"/>
          <w:divBdr>
            <w:top w:val="none" w:sz="0" w:space="0" w:color="auto"/>
            <w:left w:val="none" w:sz="0" w:space="0" w:color="auto"/>
            <w:bottom w:val="none" w:sz="0" w:space="0" w:color="auto"/>
            <w:right w:val="none" w:sz="0" w:space="0" w:color="auto"/>
          </w:divBdr>
          <w:divsChild>
            <w:div w:id="1356030877">
              <w:marLeft w:val="0"/>
              <w:marRight w:val="0"/>
              <w:marTop w:val="0"/>
              <w:marBottom w:val="0"/>
              <w:divBdr>
                <w:top w:val="none" w:sz="0" w:space="0" w:color="auto"/>
                <w:left w:val="none" w:sz="0" w:space="0" w:color="auto"/>
                <w:bottom w:val="none" w:sz="0" w:space="0" w:color="auto"/>
                <w:right w:val="none" w:sz="0" w:space="0" w:color="auto"/>
              </w:divBdr>
              <w:divsChild>
                <w:div w:id="10293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2304">
      <w:bodyDiv w:val="1"/>
      <w:marLeft w:val="0"/>
      <w:marRight w:val="0"/>
      <w:marTop w:val="0"/>
      <w:marBottom w:val="0"/>
      <w:divBdr>
        <w:top w:val="none" w:sz="0" w:space="0" w:color="auto"/>
        <w:left w:val="none" w:sz="0" w:space="0" w:color="auto"/>
        <w:bottom w:val="none" w:sz="0" w:space="0" w:color="auto"/>
        <w:right w:val="none" w:sz="0" w:space="0" w:color="auto"/>
      </w:divBdr>
      <w:divsChild>
        <w:div w:id="1123499375">
          <w:marLeft w:val="0"/>
          <w:marRight w:val="0"/>
          <w:marTop w:val="0"/>
          <w:marBottom w:val="0"/>
          <w:divBdr>
            <w:top w:val="none" w:sz="0" w:space="0" w:color="auto"/>
            <w:left w:val="none" w:sz="0" w:space="0" w:color="auto"/>
            <w:bottom w:val="none" w:sz="0" w:space="0" w:color="auto"/>
            <w:right w:val="none" w:sz="0" w:space="0" w:color="auto"/>
          </w:divBdr>
          <w:divsChild>
            <w:div w:id="2045859718">
              <w:marLeft w:val="0"/>
              <w:marRight w:val="0"/>
              <w:marTop w:val="0"/>
              <w:marBottom w:val="0"/>
              <w:divBdr>
                <w:top w:val="none" w:sz="0" w:space="0" w:color="auto"/>
                <w:left w:val="none" w:sz="0" w:space="0" w:color="auto"/>
                <w:bottom w:val="none" w:sz="0" w:space="0" w:color="auto"/>
                <w:right w:val="none" w:sz="0" w:space="0" w:color="auto"/>
              </w:divBdr>
              <w:divsChild>
                <w:div w:id="14142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79815">
      <w:bodyDiv w:val="1"/>
      <w:marLeft w:val="0"/>
      <w:marRight w:val="0"/>
      <w:marTop w:val="0"/>
      <w:marBottom w:val="0"/>
      <w:divBdr>
        <w:top w:val="none" w:sz="0" w:space="0" w:color="auto"/>
        <w:left w:val="none" w:sz="0" w:space="0" w:color="auto"/>
        <w:bottom w:val="none" w:sz="0" w:space="0" w:color="auto"/>
        <w:right w:val="none" w:sz="0" w:space="0" w:color="auto"/>
      </w:divBdr>
      <w:divsChild>
        <w:div w:id="1156841705">
          <w:marLeft w:val="0"/>
          <w:marRight w:val="0"/>
          <w:marTop w:val="0"/>
          <w:marBottom w:val="0"/>
          <w:divBdr>
            <w:top w:val="none" w:sz="0" w:space="0" w:color="auto"/>
            <w:left w:val="none" w:sz="0" w:space="0" w:color="auto"/>
            <w:bottom w:val="none" w:sz="0" w:space="0" w:color="auto"/>
            <w:right w:val="none" w:sz="0" w:space="0" w:color="auto"/>
          </w:divBdr>
          <w:divsChild>
            <w:div w:id="74520116">
              <w:marLeft w:val="0"/>
              <w:marRight w:val="0"/>
              <w:marTop w:val="0"/>
              <w:marBottom w:val="0"/>
              <w:divBdr>
                <w:top w:val="none" w:sz="0" w:space="0" w:color="auto"/>
                <w:left w:val="none" w:sz="0" w:space="0" w:color="auto"/>
                <w:bottom w:val="none" w:sz="0" w:space="0" w:color="auto"/>
                <w:right w:val="none" w:sz="0" w:space="0" w:color="auto"/>
              </w:divBdr>
              <w:divsChild>
                <w:div w:id="10521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77448">
      <w:bodyDiv w:val="1"/>
      <w:marLeft w:val="0"/>
      <w:marRight w:val="0"/>
      <w:marTop w:val="0"/>
      <w:marBottom w:val="0"/>
      <w:divBdr>
        <w:top w:val="none" w:sz="0" w:space="0" w:color="auto"/>
        <w:left w:val="none" w:sz="0" w:space="0" w:color="auto"/>
        <w:bottom w:val="none" w:sz="0" w:space="0" w:color="auto"/>
        <w:right w:val="none" w:sz="0" w:space="0" w:color="auto"/>
      </w:divBdr>
    </w:div>
    <w:div w:id="1989244866">
      <w:bodyDiv w:val="1"/>
      <w:marLeft w:val="0"/>
      <w:marRight w:val="0"/>
      <w:marTop w:val="0"/>
      <w:marBottom w:val="0"/>
      <w:divBdr>
        <w:top w:val="none" w:sz="0" w:space="0" w:color="auto"/>
        <w:left w:val="none" w:sz="0" w:space="0" w:color="auto"/>
        <w:bottom w:val="none" w:sz="0" w:space="0" w:color="auto"/>
        <w:right w:val="none" w:sz="0" w:space="0" w:color="auto"/>
      </w:divBdr>
      <w:divsChild>
        <w:div w:id="1929121926">
          <w:marLeft w:val="0"/>
          <w:marRight w:val="0"/>
          <w:marTop w:val="0"/>
          <w:marBottom w:val="0"/>
          <w:divBdr>
            <w:top w:val="none" w:sz="0" w:space="0" w:color="auto"/>
            <w:left w:val="none" w:sz="0" w:space="0" w:color="auto"/>
            <w:bottom w:val="none" w:sz="0" w:space="0" w:color="auto"/>
            <w:right w:val="none" w:sz="0" w:space="0" w:color="auto"/>
          </w:divBdr>
          <w:divsChild>
            <w:div w:id="609971941">
              <w:marLeft w:val="0"/>
              <w:marRight w:val="0"/>
              <w:marTop w:val="0"/>
              <w:marBottom w:val="0"/>
              <w:divBdr>
                <w:top w:val="none" w:sz="0" w:space="0" w:color="auto"/>
                <w:left w:val="none" w:sz="0" w:space="0" w:color="auto"/>
                <w:bottom w:val="none" w:sz="0" w:space="0" w:color="auto"/>
                <w:right w:val="none" w:sz="0" w:space="0" w:color="auto"/>
              </w:divBdr>
              <w:divsChild>
                <w:div w:id="382413087">
                  <w:marLeft w:val="0"/>
                  <w:marRight w:val="0"/>
                  <w:marTop w:val="0"/>
                  <w:marBottom w:val="0"/>
                  <w:divBdr>
                    <w:top w:val="none" w:sz="0" w:space="0" w:color="auto"/>
                    <w:left w:val="none" w:sz="0" w:space="0" w:color="auto"/>
                    <w:bottom w:val="none" w:sz="0" w:space="0" w:color="auto"/>
                    <w:right w:val="none" w:sz="0" w:space="0" w:color="auto"/>
                  </w:divBdr>
                  <w:divsChild>
                    <w:div w:id="1420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3915">
      <w:bodyDiv w:val="1"/>
      <w:marLeft w:val="0"/>
      <w:marRight w:val="0"/>
      <w:marTop w:val="0"/>
      <w:marBottom w:val="0"/>
      <w:divBdr>
        <w:top w:val="none" w:sz="0" w:space="0" w:color="auto"/>
        <w:left w:val="none" w:sz="0" w:space="0" w:color="auto"/>
        <w:bottom w:val="none" w:sz="0" w:space="0" w:color="auto"/>
        <w:right w:val="none" w:sz="0" w:space="0" w:color="auto"/>
      </w:divBdr>
      <w:divsChild>
        <w:div w:id="1435898017">
          <w:marLeft w:val="0"/>
          <w:marRight w:val="0"/>
          <w:marTop w:val="0"/>
          <w:marBottom w:val="0"/>
          <w:divBdr>
            <w:top w:val="none" w:sz="0" w:space="0" w:color="auto"/>
            <w:left w:val="none" w:sz="0" w:space="0" w:color="auto"/>
            <w:bottom w:val="none" w:sz="0" w:space="0" w:color="auto"/>
            <w:right w:val="none" w:sz="0" w:space="0" w:color="auto"/>
          </w:divBdr>
          <w:divsChild>
            <w:div w:id="139664331">
              <w:marLeft w:val="0"/>
              <w:marRight w:val="0"/>
              <w:marTop w:val="0"/>
              <w:marBottom w:val="0"/>
              <w:divBdr>
                <w:top w:val="none" w:sz="0" w:space="0" w:color="auto"/>
                <w:left w:val="none" w:sz="0" w:space="0" w:color="auto"/>
                <w:bottom w:val="none" w:sz="0" w:space="0" w:color="auto"/>
                <w:right w:val="none" w:sz="0" w:space="0" w:color="auto"/>
              </w:divBdr>
              <w:divsChild>
                <w:div w:id="14188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CC26-E6C1-DA45-B0A9-8EE8F7C7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1033</Words>
  <Characters>5894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隆也</dc:creator>
  <cp:lastModifiedBy>hitoshi honma</cp:lastModifiedBy>
  <cp:revision>3</cp:revision>
  <cp:lastPrinted>2018-09-21T04:46:00Z</cp:lastPrinted>
  <dcterms:created xsi:type="dcterms:W3CDTF">2024-10-20T07:59:00Z</dcterms:created>
  <dcterms:modified xsi:type="dcterms:W3CDTF">2024-11-03T04:24:00Z</dcterms:modified>
</cp:coreProperties>
</file>