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A411CF" w:rsidRDefault="00577AED">
      <w:pPr>
        <w:tabs>
          <w:tab w:val="right" w:pos="7655"/>
          <w:tab w:val="right" w:pos="8080"/>
        </w:tabs>
      </w:pPr>
    </w:p>
    <w:p w:rsidR="00577AED" w:rsidRPr="00F66827" w:rsidRDefault="00577AED">
      <w:pPr>
        <w:tabs>
          <w:tab w:val="right" w:pos="7655"/>
          <w:tab w:val="right" w:pos="8080"/>
        </w:tabs>
        <w:jc w:val="center"/>
        <w:rPr>
          <w:b/>
          <w:sz w:val="36"/>
          <w:szCs w:val="36"/>
        </w:rPr>
      </w:pPr>
      <w:r w:rsidRPr="00F66827">
        <w:rPr>
          <w:b/>
          <w:sz w:val="36"/>
          <w:szCs w:val="36"/>
        </w:rPr>
        <w:t>名古屋大学小児科臨床研修プログラム</w:t>
      </w:r>
    </w:p>
    <w:p w:rsidR="00DB6919" w:rsidRPr="00F66827" w:rsidRDefault="00DB6919">
      <w:pPr>
        <w:tabs>
          <w:tab w:val="right" w:pos="7655"/>
          <w:tab w:val="right" w:pos="8080"/>
        </w:tabs>
        <w:jc w:val="center"/>
        <w:rPr>
          <w:b/>
          <w:sz w:val="36"/>
          <w:szCs w:val="36"/>
        </w:rPr>
      </w:pPr>
      <w:r w:rsidRPr="00F66827">
        <w:rPr>
          <w:rFonts w:hint="eastAsia"/>
          <w:b/>
          <w:sz w:val="36"/>
          <w:szCs w:val="36"/>
        </w:rPr>
        <w:t>名古屋大学小児科研修医（専攻医）プログラム</w:t>
      </w:r>
    </w:p>
    <w:p w:rsidR="00DB6919" w:rsidRPr="00F66827" w:rsidRDefault="00DB6919">
      <w:pPr>
        <w:tabs>
          <w:tab w:val="right" w:pos="7655"/>
          <w:tab w:val="right" w:pos="8080"/>
        </w:tabs>
        <w:jc w:val="center"/>
        <w:rPr>
          <w:b/>
          <w:sz w:val="36"/>
          <w:szCs w:val="36"/>
        </w:rPr>
      </w:pPr>
    </w:p>
    <w:p w:rsidR="00577AED" w:rsidRPr="00F66827" w:rsidRDefault="00DB6919">
      <w:pPr>
        <w:tabs>
          <w:tab w:val="right" w:pos="7655"/>
          <w:tab w:val="right" w:pos="8080"/>
        </w:tabs>
        <w:jc w:val="center"/>
        <w:rPr>
          <w:b/>
          <w:sz w:val="36"/>
          <w:szCs w:val="36"/>
        </w:rPr>
      </w:pPr>
      <w:r w:rsidRPr="00F66827">
        <w:rPr>
          <w:rFonts w:hAnsi="Times New Roman" w:hint="eastAsia"/>
          <w:b/>
          <w:sz w:val="36"/>
          <w:szCs w:val="36"/>
        </w:rPr>
        <w:t xml:space="preserve"> </w:t>
      </w:r>
      <w:r w:rsidR="00577AED" w:rsidRPr="00F66827">
        <w:rPr>
          <w:b/>
          <w:sz w:val="36"/>
          <w:szCs w:val="36"/>
        </w:rPr>
        <w:t>20</w:t>
      </w:r>
      <w:r w:rsidR="00BB1EA9" w:rsidRPr="00F66827">
        <w:rPr>
          <w:rFonts w:hint="eastAsia"/>
          <w:b/>
          <w:sz w:val="36"/>
          <w:szCs w:val="36"/>
        </w:rPr>
        <w:t>1</w:t>
      </w:r>
      <w:r w:rsidR="001B481A" w:rsidRPr="00F66827">
        <w:rPr>
          <w:rFonts w:hint="eastAsia"/>
          <w:b/>
          <w:sz w:val="36"/>
          <w:szCs w:val="36"/>
        </w:rPr>
        <w:t>6</w:t>
      </w:r>
      <w:r w:rsidR="00577AED" w:rsidRPr="00F66827">
        <w:rPr>
          <w:b/>
          <w:sz w:val="36"/>
          <w:szCs w:val="36"/>
        </w:rPr>
        <w:t>年度版</w:t>
      </w:r>
    </w:p>
    <w:p w:rsidR="00577AED" w:rsidRPr="00F66827" w:rsidRDefault="00577AED">
      <w:pPr>
        <w:tabs>
          <w:tab w:val="right" w:pos="7655"/>
          <w:tab w:val="right" w:pos="8080"/>
        </w:tabs>
        <w:jc w:val="center"/>
        <w:rPr>
          <w:sz w:val="36"/>
          <w:szCs w:val="36"/>
        </w:rPr>
      </w:pPr>
      <w:r w:rsidRPr="00F66827">
        <w:rPr>
          <w:sz w:val="36"/>
          <w:szCs w:val="36"/>
        </w:rPr>
        <w:br w:type="page"/>
      </w:r>
    </w:p>
    <w:p w:rsidR="00577AED" w:rsidRPr="00A411CF" w:rsidRDefault="00577AED">
      <w:pPr>
        <w:jc w:val="center"/>
      </w:pPr>
      <w:r w:rsidRPr="00A411CF">
        <w:lastRenderedPageBreak/>
        <w:br w:type="page"/>
      </w:r>
      <w:r w:rsidRPr="00A411CF">
        <w:lastRenderedPageBreak/>
        <w:t>はじめに</w:t>
      </w:r>
    </w:p>
    <w:p w:rsidR="00577AED" w:rsidRPr="00A411CF" w:rsidRDefault="00577AED">
      <w:r w:rsidRPr="00A411CF">
        <w:t>名古屋大学小児科に入局し、名古屋大学小児科関連施設にて小児科臨床研修を行う医師が効率的かつ円滑な小児科臨床研修を行えるよう「名古屋大学小児科臨床研修プログラム」を作成した。本プログラムを利用して、有意義な小児科臨床研修に臨んでいただきたい。</w:t>
      </w:r>
    </w:p>
    <w:p w:rsidR="00577AED" w:rsidRPr="00A411CF" w:rsidRDefault="00577AED">
      <w:pPr>
        <w:jc w:val="left"/>
      </w:pPr>
      <w:r w:rsidRPr="00A411CF">
        <w:t>なお、日本小児科学会入会をもって小児科専門医の研修開始となるので、日本小児科学会に速やかに入会することを勧める。日本小児科学会入会については、日本小児科学会のホームページ（</w:t>
      </w:r>
      <w:r w:rsidRPr="00A411CF">
        <w:t>http://www.jpeds.or.jp/</w:t>
      </w:r>
      <w:r w:rsidRPr="00A411CF">
        <w:t>）を、名古屋大学小児科入局については名古屋大学小児科のホームページ（</w:t>
      </w:r>
      <w:r w:rsidRPr="00A411CF">
        <w:t>http://www.med.nagoya-u.ac.jp/ped/</w:t>
      </w:r>
      <w:r w:rsidRPr="00A411CF">
        <w:t>）を参考にしていただきたい。</w:t>
      </w:r>
    </w:p>
    <w:p w:rsidR="00577AED" w:rsidRPr="00A411CF" w:rsidRDefault="00577AED">
      <w:pPr>
        <w:tabs>
          <w:tab w:val="right" w:pos="7655"/>
          <w:tab w:val="right" w:pos="8080"/>
        </w:tabs>
        <w:ind w:firstLineChars="100" w:firstLine="210"/>
      </w:pPr>
      <w:r w:rsidRPr="00A411CF">
        <w:t>2005</w:t>
      </w:r>
      <w:r w:rsidRPr="00A411CF">
        <w:t>年</w:t>
      </w:r>
      <w:r w:rsidRPr="00A411CF">
        <w:t>1</w:t>
      </w:r>
      <w:r w:rsidRPr="00A411CF">
        <w:t>月</w:t>
      </w:r>
    </w:p>
    <w:p w:rsidR="00577AED" w:rsidRPr="00A411CF" w:rsidRDefault="00577AED">
      <w:pPr>
        <w:tabs>
          <w:tab w:val="right" w:pos="7655"/>
          <w:tab w:val="right" w:pos="8080"/>
        </w:tabs>
      </w:pPr>
    </w:p>
    <w:p w:rsidR="00577AED" w:rsidRPr="0057020A" w:rsidRDefault="00577AED">
      <w:pPr>
        <w:tabs>
          <w:tab w:val="right" w:pos="7655"/>
          <w:tab w:val="right" w:pos="8080"/>
        </w:tabs>
        <w:jc w:val="right"/>
        <w:rPr>
          <w:lang w:eastAsia="zh-CN"/>
        </w:rPr>
      </w:pPr>
      <w:r w:rsidRPr="00A411CF">
        <w:rPr>
          <w:lang w:eastAsia="zh-CN"/>
        </w:rPr>
        <w:t>名古屋大学大学院</w:t>
      </w:r>
      <w:r w:rsidR="0057020A" w:rsidRPr="0057020A">
        <w:rPr>
          <w:rFonts w:hint="eastAsia"/>
        </w:rPr>
        <w:t xml:space="preserve"> </w:t>
      </w:r>
      <w:r w:rsidRPr="0057020A">
        <w:rPr>
          <w:lang w:eastAsia="zh-CN"/>
        </w:rPr>
        <w:t>小児科学</w:t>
      </w:r>
      <w:r w:rsidR="00A14D8D" w:rsidRPr="0057020A">
        <w:rPr>
          <w:lang w:eastAsia="zh-CN"/>
        </w:rPr>
        <w:t>教室</w:t>
      </w:r>
    </w:p>
    <w:p w:rsidR="00577AED" w:rsidRPr="0057020A" w:rsidRDefault="00577AED">
      <w:pPr>
        <w:tabs>
          <w:tab w:val="right" w:pos="7655"/>
          <w:tab w:val="right" w:pos="8080"/>
        </w:tabs>
        <w:jc w:val="right"/>
      </w:pPr>
      <w:r w:rsidRPr="0057020A">
        <w:rPr>
          <w:lang w:eastAsia="zh-CN"/>
        </w:rPr>
        <w:t xml:space="preserve">　</w:t>
      </w:r>
      <w:r w:rsidRPr="0057020A">
        <w:t>名古屋大学小児科臨床研修を考えるワーキンググループ</w:t>
      </w:r>
    </w:p>
    <w:p w:rsidR="00577AED" w:rsidRPr="0057020A" w:rsidRDefault="00577AED">
      <w:pPr>
        <w:tabs>
          <w:tab w:val="right" w:pos="7655"/>
          <w:tab w:val="right" w:pos="8080"/>
        </w:tabs>
      </w:pPr>
    </w:p>
    <w:p w:rsidR="00577AED" w:rsidRPr="0057020A" w:rsidRDefault="00577AED">
      <w:pPr>
        <w:tabs>
          <w:tab w:val="right" w:pos="7655"/>
          <w:tab w:val="right" w:pos="8080"/>
        </w:tabs>
      </w:pPr>
    </w:p>
    <w:p w:rsidR="00A14D8D" w:rsidRPr="0057020A" w:rsidRDefault="00A14D8D" w:rsidP="00A14D8D">
      <w:pPr>
        <w:tabs>
          <w:tab w:val="right" w:pos="7655"/>
          <w:tab w:val="right" w:pos="8080"/>
        </w:tabs>
        <w:jc w:val="center"/>
        <w:rPr>
          <w:rFonts w:ascii="Times New Roman" w:eastAsiaTheme="minorEastAsia" w:hAnsi="Times New Roman"/>
        </w:rPr>
      </w:pPr>
      <w:r w:rsidRPr="0057020A">
        <w:rPr>
          <w:rFonts w:ascii="Times New Roman" w:eastAsiaTheme="minorEastAsia" w:hAnsi="Times New Roman"/>
        </w:rPr>
        <w:t>2016</w:t>
      </w:r>
      <w:r w:rsidRPr="0057020A">
        <w:rPr>
          <w:rFonts w:ascii="Times New Roman" w:eastAsiaTheme="minorEastAsia" w:hAnsi="Times New Roman"/>
        </w:rPr>
        <w:t>年度版の改訂にあたり</w:t>
      </w:r>
    </w:p>
    <w:p w:rsidR="00A14D8D" w:rsidRPr="0057020A" w:rsidRDefault="00A14D8D" w:rsidP="00A14D8D">
      <w:pPr>
        <w:tabs>
          <w:tab w:val="right" w:pos="7655"/>
          <w:tab w:val="right" w:pos="8080"/>
        </w:tabs>
        <w:jc w:val="center"/>
        <w:rPr>
          <w:rFonts w:ascii="Times New Roman" w:eastAsiaTheme="minorEastAsia" w:hAnsi="Times New Roman"/>
        </w:rPr>
      </w:pPr>
    </w:p>
    <w:p w:rsidR="00A14D8D" w:rsidRPr="0057020A" w:rsidRDefault="00A14D8D" w:rsidP="00A14D8D">
      <w:pPr>
        <w:tabs>
          <w:tab w:val="right" w:pos="7655"/>
          <w:tab w:val="right" w:pos="8080"/>
        </w:tabs>
        <w:rPr>
          <w:rFonts w:ascii="Times New Roman" w:eastAsiaTheme="minorEastAsia" w:hAnsi="Times New Roman"/>
        </w:rPr>
      </w:pPr>
      <w:r w:rsidRPr="0057020A">
        <w:rPr>
          <w:rFonts w:ascii="Times New Roman" w:eastAsiaTheme="minorEastAsia" w:hAnsi="Times New Roman"/>
        </w:rPr>
        <w:t>2005</w:t>
      </w:r>
      <w:r w:rsidRPr="0057020A">
        <w:rPr>
          <w:rFonts w:ascii="Times New Roman" w:eastAsiaTheme="minorEastAsia" w:hAnsi="Times New Roman"/>
        </w:rPr>
        <w:t>年に「名古屋大学小児科臨床研修プログラム」を整備して</w:t>
      </w:r>
      <w:r w:rsidRPr="0057020A">
        <w:rPr>
          <w:rFonts w:ascii="Times New Roman" w:eastAsiaTheme="minorEastAsia" w:hAnsi="Times New Roman"/>
        </w:rPr>
        <w:t>10</w:t>
      </w:r>
      <w:r w:rsidRPr="0057020A">
        <w:rPr>
          <w:rFonts w:ascii="Times New Roman" w:eastAsiaTheme="minorEastAsia" w:hAnsi="Times New Roman"/>
        </w:rPr>
        <w:t>年以上の年月が過ぎた。当初、本プログラムには小児科各分野のサブスペシャリティー技能習得ができるように各分野のキャリアパスを記載した。しかしながら、名古屋大学小児科とその関連施設だけでは、必要十分な小児科サブスペシャリティーの研修提供することは容易ではないため、その後に「愛知県四大学小児科・合同研修プログラム」のもと県内の施設で専門研修が完結できる体制を整えた。</w:t>
      </w:r>
      <w:r w:rsidRPr="0057020A">
        <w:rPr>
          <w:rFonts w:ascii="Times New Roman" w:eastAsiaTheme="minorEastAsia" w:hAnsi="Times New Roman"/>
        </w:rPr>
        <w:t>2016</w:t>
      </w:r>
      <w:r w:rsidRPr="0057020A">
        <w:rPr>
          <w:rFonts w:ascii="Times New Roman" w:eastAsiaTheme="minorEastAsia" w:hAnsi="Times New Roman"/>
        </w:rPr>
        <w:t>年度版には</w:t>
      </w:r>
      <w:r w:rsidRPr="0057020A">
        <w:rPr>
          <w:rFonts w:ascii="Times New Roman" w:eastAsiaTheme="minorEastAsia" w:hAnsi="Times New Roman"/>
        </w:rPr>
        <w:t>2017</w:t>
      </w:r>
      <w:r w:rsidRPr="0057020A">
        <w:rPr>
          <w:rFonts w:ascii="Times New Roman" w:eastAsiaTheme="minorEastAsia" w:hAnsi="Times New Roman"/>
        </w:rPr>
        <w:t>年度から始まる新専門医制度を踏まえて「名古屋大学医学部附属病院小児科研修医（専攻医）プログラム」を加えて更なるブラッシュアップを行った。本プログラムを利用することで、小児科専門医取得から小児科各分野のサブスペシャリティー技能習得ができるよりよい研修が行えることであろう。</w:t>
      </w:r>
    </w:p>
    <w:p w:rsidR="00A14D8D" w:rsidRPr="0057020A" w:rsidRDefault="00A14D8D" w:rsidP="00A14D8D">
      <w:pPr>
        <w:tabs>
          <w:tab w:val="right" w:pos="7655"/>
          <w:tab w:val="right" w:pos="8080"/>
        </w:tabs>
        <w:ind w:firstLineChars="100" w:firstLine="210"/>
        <w:rPr>
          <w:rFonts w:ascii="Times New Roman" w:eastAsiaTheme="minorEastAsia" w:hAnsi="Times New Roman"/>
        </w:rPr>
      </w:pPr>
    </w:p>
    <w:p w:rsidR="00A14D8D" w:rsidRPr="0057020A" w:rsidRDefault="00A14D8D" w:rsidP="00A14D8D">
      <w:pPr>
        <w:tabs>
          <w:tab w:val="right" w:pos="7655"/>
          <w:tab w:val="right" w:pos="8080"/>
        </w:tabs>
        <w:ind w:firstLineChars="100" w:firstLine="210"/>
        <w:rPr>
          <w:rFonts w:ascii="Times New Roman" w:eastAsiaTheme="minorEastAsia" w:hAnsi="Times New Roman"/>
        </w:rPr>
      </w:pPr>
      <w:r w:rsidRPr="0057020A">
        <w:rPr>
          <w:rFonts w:ascii="Times New Roman" w:eastAsiaTheme="minorEastAsia" w:hAnsi="Times New Roman"/>
        </w:rPr>
        <w:t>2016</w:t>
      </w:r>
      <w:r w:rsidRPr="0057020A">
        <w:rPr>
          <w:rFonts w:ascii="Times New Roman" w:eastAsiaTheme="minorEastAsia" w:hAnsi="Times New Roman"/>
        </w:rPr>
        <w:t>年</w:t>
      </w:r>
      <w:r w:rsidRPr="0057020A">
        <w:rPr>
          <w:rFonts w:ascii="Times New Roman" w:eastAsiaTheme="minorEastAsia" w:hAnsi="Times New Roman"/>
        </w:rPr>
        <w:t>4</w:t>
      </w:r>
      <w:r w:rsidRPr="0057020A">
        <w:rPr>
          <w:rFonts w:ascii="Times New Roman" w:eastAsiaTheme="minorEastAsia" w:hAnsi="Times New Roman"/>
        </w:rPr>
        <w:t>月</w:t>
      </w:r>
    </w:p>
    <w:p w:rsidR="00A14D8D" w:rsidRPr="0057020A" w:rsidRDefault="00A14D8D" w:rsidP="00A14D8D">
      <w:pPr>
        <w:tabs>
          <w:tab w:val="right" w:pos="7655"/>
          <w:tab w:val="right" w:pos="8080"/>
        </w:tabs>
        <w:jc w:val="right"/>
        <w:rPr>
          <w:rFonts w:ascii="Times New Roman" w:eastAsiaTheme="minorEastAsia" w:hAnsi="Times New Roman"/>
          <w:lang w:eastAsia="zh-CN"/>
        </w:rPr>
      </w:pPr>
      <w:r w:rsidRPr="0057020A">
        <w:rPr>
          <w:rFonts w:ascii="Times New Roman" w:eastAsiaTheme="minorEastAsia" w:hAnsi="Times New Roman"/>
          <w:lang w:eastAsia="zh-CN"/>
        </w:rPr>
        <w:t>名古屋大学大学院</w:t>
      </w:r>
      <w:r w:rsidR="0057020A" w:rsidRPr="0057020A">
        <w:rPr>
          <w:rFonts w:ascii="Times New Roman" w:eastAsiaTheme="minorEastAsia" w:hAnsi="Times New Roman" w:hint="eastAsia"/>
        </w:rPr>
        <w:t xml:space="preserve"> </w:t>
      </w:r>
      <w:r w:rsidRPr="0057020A">
        <w:rPr>
          <w:rFonts w:ascii="Times New Roman" w:eastAsiaTheme="minorEastAsia" w:hAnsi="Times New Roman"/>
          <w:lang w:eastAsia="zh-CN"/>
        </w:rPr>
        <w:t>小児科学</w:t>
      </w:r>
      <w:r w:rsidRPr="0057020A">
        <w:rPr>
          <w:rFonts w:ascii="Times New Roman" w:eastAsiaTheme="minorEastAsia" w:hAnsi="Times New Roman"/>
        </w:rPr>
        <w:t>教室</w:t>
      </w:r>
    </w:p>
    <w:p w:rsidR="00A14D8D" w:rsidRPr="0057020A" w:rsidRDefault="00A14D8D" w:rsidP="00A14D8D">
      <w:pPr>
        <w:tabs>
          <w:tab w:val="right" w:pos="7655"/>
          <w:tab w:val="right" w:pos="8080"/>
        </w:tabs>
        <w:jc w:val="right"/>
        <w:rPr>
          <w:rFonts w:ascii="Times New Roman" w:eastAsiaTheme="minorEastAsia" w:hAnsi="Times New Roman"/>
          <w:lang w:eastAsia="zh-CN"/>
        </w:rPr>
      </w:pPr>
      <w:r w:rsidRPr="0057020A">
        <w:rPr>
          <w:rFonts w:ascii="Times New Roman" w:eastAsiaTheme="minorEastAsia" w:hAnsi="Times New Roman"/>
          <w:lang w:eastAsia="zh-CN"/>
        </w:rPr>
        <w:t xml:space="preserve">　名古屋大学小児科</w:t>
      </w:r>
      <w:r w:rsidR="0057020A" w:rsidRPr="0057020A">
        <w:rPr>
          <w:rFonts w:ascii="Times New Roman" w:eastAsiaTheme="minorEastAsia" w:hAnsi="Times New Roman" w:hint="eastAsia"/>
        </w:rPr>
        <w:t xml:space="preserve"> </w:t>
      </w:r>
      <w:r w:rsidRPr="0057020A">
        <w:rPr>
          <w:rFonts w:ascii="Times New Roman" w:eastAsiaTheme="minorEastAsia" w:hAnsi="Times New Roman"/>
          <w:lang w:eastAsia="zh-CN"/>
        </w:rPr>
        <w:t>卒後研修委員会</w:t>
      </w:r>
    </w:p>
    <w:p w:rsidR="00F66827" w:rsidRDefault="00577AED">
      <w:pPr>
        <w:tabs>
          <w:tab w:val="left" w:pos="567"/>
          <w:tab w:val="right" w:pos="7655"/>
          <w:tab w:val="right" w:pos="8080"/>
        </w:tabs>
        <w:jc w:val="center"/>
      </w:pPr>
      <w:r w:rsidRPr="00A411CF">
        <w:rPr>
          <w:lang w:eastAsia="zh-CN"/>
        </w:rPr>
        <w:br w:type="page"/>
      </w: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Default="00F66827">
      <w:pPr>
        <w:tabs>
          <w:tab w:val="left" w:pos="567"/>
          <w:tab w:val="right" w:pos="7655"/>
          <w:tab w:val="right" w:pos="8080"/>
        </w:tabs>
        <w:jc w:val="center"/>
      </w:pPr>
    </w:p>
    <w:p w:rsidR="00F66827" w:rsidRPr="00F66827" w:rsidRDefault="005F4DA1">
      <w:pPr>
        <w:tabs>
          <w:tab w:val="left" w:pos="567"/>
          <w:tab w:val="right" w:pos="7655"/>
          <w:tab w:val="right" w:pos="8080"/>
        </w:tabs>
        <w:jc w:val="center"/>
        <w:rPr>
          <w:b/>
          <w:sz w:val="36"/>
          <w:szCs w:val="36"/>
        </w:rPr>
      </w:pPr>
      <w:r w:rsidRPr="00F66827">
        <w:rPr>
          <w:rFonts w:hint="eastAsia"/>
          <w:b/>
          <w:sz w:val="36"/>
          <w:szCs w:val="36"/>
        </w:rPr>
        <w:t>第一部：</w:t>
      </w:r>
      <w:r w:rsidR="00577AED" w:rsidRPr="00F66827">
        <w:rPr>
          <w:b/>
          <w:sz w:val="36"/>
          <w:szCs w:val="36"/>
        </w:rPr>
        <w:t>名古屋大学小児科臨床研修プログラム</w:t>
      </w: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F66827" w:rsidRDefault="00F66827">
      <w:pPr>
        <w:tabs>
          <w:tab w:val="left" w:pos="567"/>
          <w:tab w:val="right" w:pos="7655"/>
          <w:tab w:val="right" w:pos="8080"/>
        </w:tabs>
        <w:jc w:val="center"/>
        <w:rPr>
          <w:b/>
        </w:rPr>
      </w:pPr>
    </w:p>
    <w:p w:rsidR="00101B15" w:rsidRDefault="00101B15">
      <w:pPr>
        <w:jc w:val="center"/>
        <w:rPr>
          <w:b/>
          <w:sz w:val="28"/>
          <w:szCs w:val="28"/>
        </w:rPr>
      </w:pPr>
    </w:p>
    <w:p w:rsidR="00101B15" w:rsidRDefault="00101B15">
      <w:pPr>
        <w:jc w:val="center"/>
        <w:rPr>
          <w:b/>
          <w:sz w:val="28"/>
          <w:szCs w:val="28"/>
        </w:rPr>
      </w:pPr>
    </w:p>
    <w:p w:rsidR="00101B15" w:rsidRDefault="00101B15">
      <w:pPr>
        <w:jc w:val="center"/>
        <w:rPr>
          <w:b/>
          <w:sz w:val="28"/>
          <w:szCs w:val="28"/>
        </w:rPr>
      </w:pPr>
    </w:p>
    <w:p w:rsidR="00101B15" w:rsidRDefault="00101B15">
      <w:pPr>
        <w:jc w:val="center"/>
        <w:rPr>
          <w:b/>
          <w:sz w:val="28"/>
          <w:szCs w:val="28"/>
        </w:rPr>
      </w:pPr>
    </w:p>
    <w:p w:rsidR="00101B15" w:rsidRDefault="00101B15">
      <w:pPr>
        <w:jc w:val="center"/>
        <w:rPr>
          <w:b/>
          <w:sz w:val="28"/>
          <w:szCs w:val="28"/>
        </w:rPr>
      </w:pPr>
    </w:p>
    <w:p w:rsidR="00101B15" w:rsidRDefault="00101B15">
      <w:pPr>
        <w:jc w:val="center"/>
        <w:rPr>
          <w:b/>
          <w:sz w:val="28"/>
          <w:szCs w:val="28"/>
        </w:rPr>
      </w:pPr>
    </w:p>
    <w:p w:rsidR="00577AED" w:rsidRPr="00A411CF" w:rsidRDefault="00577AED">
      <w:pPr>
        <w:jc w:val="center"/>
        <w:rPr>
          <w:b/>
        </w:rPr>
      </w:pPr>
      <w:r w:rsidRPr="00A411CF">
        <w:rPr>
          <w:b/>
        </w:rPr>
        <w:t>名古屋大学小児科臨床研修プログラム</w:t>
      </w:r>
    </w:p>
    <w:p w:rsidR="00577AED" w:rsidRPr="00A411CF" w:rsidRDefault="00577AED"/>
    <w:p w:rsidR="00577AED" w:rsidRPr="00A411CF" w:rsidRDefault="00577AED">
      <w:pPr>
        <w:rPr>
          <w:b/>
        </w:rPr>
      </w:pPr>
      <w:r w:rsidRPr="00A411CF">
        <w:rPr>
          <w:b/>
        </w:rPr>
        <w:t>I</w:t>
      </w:r>
      <w:r w:rsidRPr="00A411CF">
        <w:rPr>
          <w:b/>
        </w:rPr>
        <w:t>．名古屋大学小児科の一般目標</w:t>
      </w:r>
    </w:p>
    <w:p w:rsidR="00577AED" w:rsidRPr="00A411CF" w:rsidRDefault="00577AED">
      <w:pPr>
        <w:ind w:leftChars="100" w:left="420" w:hangingChars="100" w:hanging="210"/>
      </w:pPr>
      <w:r w:rsidRPr="00A411CF">
        <w:t>・幅広く小児医療・小児保健に貢献するために、すぐれた小児科医を育成し、地域の小児医療の充実を図り、小児医学の進歩に寄与する。</w:t>
      </w:r>
    </w:p>
    <w:p w:rsidR="00577AED" w:rsidRPr="00A411CF" w:rsidRDefault="00577AED">
      <w:pPr>
        <w:ind w:firstLineChars="100" w:firstLine="210"/>
      </w:pPr>
      <w:r w:rsidRPr="00A411CF">
        <w:t>・一般目標の実現を目指して以下の事を実践する。</w:t>
      </w:r>
    </w:p>
    <w:p w:rsidR="00577AED" w:rsidRPr="00A411CF" w:rsidRDefault="00577AED">
      <w:pPr>
        <w:numPr>
          <w:ilvl w:val="0"/>
          <w:numId w:val="8"/>
        </w:numPr>
        <w:tabs>
          <w:tab w:val="clear" w:pos="420"/>
          <w:tab w:val="num" w:pos="709"/>
        </w:tabs>
        <w:ind w:left="709" w:hanging="425"/>
      </w:pPr>
      <w:r w:rsidRPr="00A411CF">
        <w:t>幅広い臨床能力を持つ小児科医を育成する。これからの小児科医は、出生前から成人に至る全課程を総合的にとらえ、成育医療の視点に立った医療の実践を心掛ける。</w:t>
      </w:r>
    </w:p>
    <w:p w:rsidR="00577AED" w:rsidRPr="00A411CF" w:rsidRDefault="00577AED">
      <w:pPr>
        <w:numPr>
          <w:ilvl w:val="0"/>
          <w:numId w:val="8"/>
        </w:numPr>
        <w:tabs>
          <w:tab w:val="clear" w:pos="420"/>
          <w:tab w:val="num" w:pos="709"/>
        </w:tabs>
        <w:ind w:left="709" w:hanging="425"/>
      </w:pPr>
      <w:r w:rsidRPr="00A411CF">
        <w:t>大学附属病院、関連病院が一体となり、各分野における最高水準の先端医療を推進するとともに、それにあたる人材の育成</w:t>
      </w:r>
      <w:r w:rsidR="002C2786" w:rsidRPr="00A411CF">
        <w:rPr>
          <w:rFonts w:hint="eastAsia"/>
        </w:rPr>
        <w:t>、</w:t>
      </w:r>
      <w:r w:rsidRPr="00A411CF">
        <w:t>確保に努める。</w:t>
      </w:r>
    </w:p>
    <w:p w:rsidR="00577AED" w:rsidRPr="00A411CF" w:rsidRDefault="00577AED">
      <w:pPr>
        <w:numPr>
          <w:ilvl w:val="0"/>
          <w:numId w:val="8"/>
        </w:numPr>
        <w:tabs>
          <w:tab w:val="clear" w:pos="420"/>
          <w:tab w:val="num" w:pos="709"/>
        </w:tabs>
        <w:ind w:left="709" w:hanging="425"/>
      </w:pPr>
      <w:r w:rsidRPr="00A411CF">
        <w:t>明日の医学を創り出すのに必要な情報を世界に発信するとともに、研究能力を有する人材を確保する。</w:t>
      </w:r>
    </w:p>
    <w:p w:rsidR="00577AED" w:rsidRPr="00A411CF" w:rsidRDefault="00577AED">
      <w:pPr>
        <w:numPr>
          <w:ilvl w:val="0"/>
          <w:numId w:val="8"/>
        </w:numPr>
        <w:tabs>
          <w:tab w:val="clear" w:pos="420"/>
          <w:tab w:val="num" w:pos="709"/>
        </w:tabs>
        <w:ind w:left="709" w:hanging="425"/>
      </w:pPr>
      <w:r w:rsidRPr="00A411CF">
        <w:t>社会に対し、小児医療、小児保健の重要性を訴え、さらに小児科医の社会的地位の向上に努める。</w:t>
      </w:r>
    </w:p>
    <w:p w:rsidR="00577AED" w:rsidRPr="00A411CF" w:rsidRDefault="00577AED">
      <w:pPr>
        <w:numPr>
          <w:ilvl w:val="0"/>
          <w:numId w:val="8"/>
        </w:numPr>
        <w:tabs>
          <w:tab w:val="clear" w:pos="420"/>
          <w:tab w:val="num" w:pos="709"/>
        </w:tabs>
        <w:ind w:left="709" w:hanging="425"/>
      </w:pPr>
      <w:r w:rsidRPr="00A411CF">
        <w:t>3</w:t>
      </w:r>
      <w:r w:rsidRPr="00A411CF">
        <w:t>つの使命である、教育、診療、研究の推進について国内の他施設と協調し、さらにグローバルな視点にたち、国際交流を図る。</w:t>
      </w:r>
    </w:p>
    <w:p w:rsidR="00577AED" w:rsidRPr="00A411CF" w:rsidRDefault="00577AED"/>
    <w:p w:rsidR="00577AED" w:rsidRPr="00A411CF" w:rsidRDefault="00577AED">
      <w:pPr>
        <w:rPr>
          <w:b/>
        </w:rPr>
      </w:pPr>
      <w:r w:rsidRPr="00A411CF">
        <w:rPr>
          <w:b/>
        </w:rPr>
        <w:t>II</w:t>
      </w:r>
      <w:r w:rsidRPr="00A411CF">
        <w:rPr>
          <w:b/>
        </w:rPr>
        <w:t>．名古屋大学小児科臨床研修プログラムの目的</w:t>
      </w:r>
    </w:p>
    <w:p w:rsidR="00577AED" w:rsidRPr="00A411CF" w:rsidRDefault="00577AED">
      <w:pPr>
        <w:numPr>
          <w:ilvl w:val="0"/>
          <w:numId w:val="1"/>
        </w:numPr>
      </w:pPr>
      <w:r w:rsidRPr="00A411CF">
        <w:t>本プログラムは上記の「名古屋大学小児科の一般目標」の実践を目指すために作成された臨床研修プログラムである。</w:t>
      </w:r>
    </w:p>
    <w:p w:rsidR="00577AED" w:rsidRPr="00A411CF" w:rsidRDefault="00577AED">
      <w:pPr>
        <w:numPr>
          <w:ilvl w:val="0"/>
          <w:numId w:val="1"/>
        </w:numPr>
      </w:pPr>
      <w:r w:rsidRPr="00A411CF">
        <w:t>小児科医として幅広い臨床経験を積み、小児科診療の基礎的知識・手技を習得し、小児科専門医を取得するための効率よい臨床研修を提供する。</w:t>
      </w:r>
    </w:p>
    <w:p w:rsidR="00577AED" w:rsidRPr="00A411CF" w:rsidRDefault="00577AED">
      <w:pPr>
        <w:numPr>
          <w:ilvl w:val="0"/>
          <w:numId w:val="1"/>
        </w:numPr>
      </w:pPr>
      <w:r w:rsidRPr="00A411CF">
        <w:t>小児科専門医を取得後に、各分野専門医取得のための研修に速やかに移行できるように、各専門分野の専門医取得についての情報を同時に提供する。</w:t>
      </w:r>
    </w:p>
    <w:p w:rsidR="00577AED" w:rsidRPr="00A411CF" w:rsidRDefault="00577AED">
      <w:pPr>
        <w:numPr>
          <w:ilvl w:val="0"/>
          <w:numId w:val="1"/>
        </w:numPr>
      </w:pPr>
      <w:r w:rsidRPr="00A411CF">
        <w:t>小児科臨床研修を通じて、臨床医としての基本的姿勢、病児とその家族に接する態度を習得できるようにする。</w:t>
      </w:r>
    </w:p>
    <w:p w:rsidR="00577AED" w:rsidRPr="00A411CF" w:rsidRDefault="00577AED"/>
    <w:p w:rsidR="00577AED" w:rsidRPr="00A411CF" w:rsidRDefault="00577AED">
      <w:pPr>
        <w:rPr>
          <w:b/>
        </w:rPr>
      </w:pPr>
      <w:r w:rsidRPr="00A411CF">
        <w:rPr>
          <w:b/>
        </w:rPr>
        <w:t>III</w:t>
      </w:r>
      <w:r w:rsidRPr="00A411CF">
        <w:rPr>
          <w:b/>
        </w:rPr>
        <w:t>．名古屋大学小児科臨床研修プログラムの管理運営</w:t>
      </w:r>
    </w:p>
    <w:p w:rsidR="00577AED" w:rsidRPr="00A411CF" w:rsidRDefault="00577AED">
      <w:pPr>
        <w:numPr>
          <w:ilvl w:val="0"/>
          <w:numId w:val="1"/>
        </w:numPr>
      </w:pPr>
      <w:r w:rsidRPr="00A411CF">
        <w:t>本プログラムの管理責任者は</w:t>
      </w:r>
      <w:r w:rsidR="00193F47">
        <w:t>名古屋大学大学院小児科学教授</w:t>
      </w:r>
      <w:r w:rsidRPr="00A411CF">
        <w:t>とする。</w:t>
      </w:r>
    </w:p>
    <w:p w:rsidR="00577AED" w:rsidRPr="00A411CF" w:rsidRDefault="00577AED">
      <w:pPr>
        <w:numPr>
          <w:ilvl w:val="0"/>
          <w:numId w:val="1"/>
        </w:numPr>
      </w:pPr>
      <w:r w:rsidRPr="00A411CF">
        <w:t>関連病院部長会などを通して、定期的に本プログラムの研修内容評価、再検討をおこなう。</w:t>
      </w:r>
    </w:p>
    <w:p w:rsidR="00577AED" w:rsidRPr="00A411CF" w:rsidRDefault="00577AED">
      <w:pPr>
        <w:numPr>
          <w:ilvl w:val="0"/>
          <w:numId w:val="1"/>
        </w:numPr>
      </w:pPr>
      <w:r w:rsidRPr="00A411CF">
        <w:t>専門医関連の情報については、</w:t>
      </w:r>
      <w:r w:rsidRPr="00A411CF">
        <w:t>1</w:t>
      </w:r>
      <w:r w:rsidRPr="00A411CF">
        <w:t>年に</w:t>
      </w:r>
      <w:r w:rsidRPr="00A411CF">
        <w:t>1</w:t>
      </w:r>
      <w:r w:rsidRPr="00A411CF">
        <w:t>回の更新をおこなう。</w:t>
      </w:r>
    </w:p>
    <w:p w:rsidR="00577AED" w:rsidRPr="00A411CF" w:rsidRDefault="00577AED">
      <w:pPr>
        <w:numPr>
          <w:ilvl w:val="0"/>
          <w:numId w:val="1"/>
        </w:numPr>
      </w:pPr>
      <w:r w:rsidRPr="00A411CF">
        <w:t>本プログラムの修正、訂正などは、名古屋大学小児科卒後研修委員会を中心に作業を行う。</w:t>
      </w:r>
    </w:p>
    <w:p w:rsidR="00577AED" w:rsidRPr="00A411CF" w:rsidRDefault="00577AED">
      <w:pPr>
        <w:rPr>
          <w:b/>
        </w:rPr>
      </w:pPr>
      <w:r w:rsidRPr="00A411CF">
        <w:br w:type="page"/>
      </w:r>
      <w:r w:rsidRPr="00A411CF">
        <w:rPr>
          <w:b/>
        </w:rPr>
        <w:t>IV</w:t>
      </w:r>
      <w:r w:rsidRPr="00A411CF">
        <w:rPr>
          <w:b/>
        </w:rPr>
        <w:t>．小児科臨床研修について</w:t>
      </w:r>
    </w:p>
    <w:p w:rsidR="00577AED" w:rsidRPr="00A411CF" w:rsidRDefault="00577AED"/>
    <w:p w:rsidR="00577AED" w:rsidRPr="00A411CF" w:rsidRDefault="00577AED">
      <w:pPr>
        <w:numPr>
          <w:ilvl w:val="0"/>
          <w:numId w:val="9"/>
        </w:numPr>
      </w:pPr>
      <w:r w:rsidRPr="00A411CF">
        <w:t>標準的な小児科臨床研修コース</w:t>
      </w:r>
    </w:p>
    <w:p w:rsidR="00577AED" w:rsidRPr="00A411CF" w:rsidRDefault="006C412F">
      <w:pPr>
        <w:ind w:firstLineChars="500" w:firstLine="1050"/>
        <w:rPr>
          <w:lang w:eastAsia="zh-TW"/>
        </w:rPr>
      </w:pPr>
      <w:r>
        <w:rPr>
          <w:noProof/>
        </w:rPr>
        <w:pict>
          <v:line id="Line 3" o:spid="_x0000_s1026" style="position:absolute;left:0;text-align:left;flip:x;z-index:251657216;visibility:visible" from="226.2pt,16.25pt" to="237.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" strokeweight="1.5pt">
            <v:stroke endarrow="block"/>
          </v:line>
        </w:pict>
      </w:r>
      <w:r>
        <w:rPr>
          <w:noProof/>
        </w:rPr>
        <w:pict>
          <v:line id="Line 2" o:spid="_x0000_s1029" style="position:absolute;left:0;text-align:left;z-index:251656192;visibility:visible" from="184.95pt,16.25pt" to="196.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NDKwIAAE8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" strokeweight="1.5pt">
            <v:stroke endarrow="block"/>
          </v:line>
        </w:pict>
      </w:r>
      <w:r>
        <w:rPr>
          <w:noProof/>
        </w:rPr>
        <w:pict>
          <v:line id="Line 4" o:spid="_x0000_s1028" style="position:absolute;left:0;text-align:left;flip:x;z-index:251658240;visibility:visible;mso-wrap-distance-left:3.17492mm;mso-wrap-distance-right:3.17492mm" from="79.95pt,16.25pt" to="79.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" strokeweight="1.5pt">
            <v:stroke endarrow="block"/>
          </v:line>
        </w:pict>
      </w:r>
      <w:r w:rsidR="00577AED" w:rsidRPr="00A411CF">
        <w:t>卒後</w:t>
      </w:r>
      <w:r w:rsidR="00577AED" w:rsidRPr="00A411CF">
        <w:t>2</w:t>
      </w:r>
      <w:r w:rsidR="00577AED" w:rsidRPr="00A411CF">
        <w:t>年　　　　　卒後</w:t>
      </w:r>
      <w:r w:rsidR="00577AED" w:rsidRPr="00A411CF">
        <w:t>4</w:t>
      </w:r>
      <w:r w:rsidR="00577AED" w:rsidRPr="00A411CF">
        <w:t>～</w:t>
      </w:r>
      <w:r w:rsidR="00577AED" w:rsidRPr="00A411CF">
        <w:t>5</w:t>
      </w:r>
      <w:r w:rsidR="00577AED" w:rsidRPr="00A411CF">
        <w:t>年　卒後</w:t>
      </w:r>
      <w:r w:rsidR="00577AED" w:rsidRPr="00A411CF">
        <w:t>5</w:t>
      </w:r>
      <w:r w:rsidR="00577AED" w:rsidRPr="00A411CF">
        <w:t>～</w:t>
      </w:r>
      <w:r w:rsidR="00577AED" w:rsidRPr="00A411CF">
        <w:t>6</w:t>
      </w:r>
      <w:r w:rsidR="00577AED" w:rsidRPr="00A411CF">
        <w:t>年</w:t>
      </w:r>
    </w:p>
    <w:p w:rsidR="00577AED" w:rsidRPr="00A411CF" w:rsidRDefault="00577AED"/>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40"/>
        <w:gridCol w:w="555"/>
        <w:gridCol w:w="5010"/>
      </w:tblGrid>
      <w:tr w:rsidR="00A411CF" w:rsidRPr="00A411CF">
        <w:trPr>
          <w:cantSplit/>
          <w:trHeight w:val="2514"/>
        </w:trPr>
        <w:tc>
          <w:tcPr>
            <w:tcW w:w="1620" w:type="dxa"/>
            <w:vMerge w:val="restart"/>
          </w:tcPr>
          <w:p w:rsidR="00577AED" w:rsidRPr="00A411CF" w:rsidRDefault="00577AED"/>
          <w:p w:rsidR="00577AED" w:rsidRPr="00A411CF" w:rsidRDefault="00577AED"/>
          <w:p w:rsidR="00577AED" w:rsidRPr="00A411CF" w:rsidRDefault="00577AED"/>
          <w:p w:rsidR="00577AED" w:rsidRPr="00A411CF" w:rsidRDefault="00577AED">
            <w:pPr>
              <w:jc w:val="center"/>
              <w:rPr>
                <w:lang w:eastAsia="zh-TW"/>
              </w:rPr>
            </w:pPr>
            <w:r w:rsidRPr="00A411CF">
              <w:rPr>
                <w:lang w:eastAsia="zh-TW"/>
              </w:rPr>
              <w:t>臨床研修</w:t>
            </w:r>
          </w:p>
          <w:p w:rsidR="00577AED" w:rsidRPr="00A411CF" w:rsidRDefault="00577AED">
            <w:pPr>
              <w:jc w:val="center"/>
              <w:rPr>
                <w:lang w:eastAsia="zh-TW"/>
              </w:rPr>
            </w:pPr>
            <w:r w:rsidRPr="00A411CF">
              <w:rPr>
                <w:lang w:eastAsia="zh-TW"/>
              </w:rPr>
              <w:t>（</w:t>
            </w:r>
            <w:r w:rsidRPr="00A411CF">
              <w:t>ｽｰﾊﾟｰﾛｰﾃｰﾄ</w:t>
            </w:r>
            <w:r w:rsidRPr="00A411CF">
              <w:rPr>
                <w:lang w:eastAsia="zh-TW"/>
              </w:rPr>
              <w:t>研修）</w:t>
            </w:r>
          </w:p>
          <w:p w:rsidR="00577AED" w:rsidRPr="00A411CF" w:rsidRDefault="00577AED">
            <w:pPr>
              <w:jc w:val="center"/>
            </w:pPr>
            <w:r w:rsidRPr="00A411CF">
              <w:t>原則</w:t>
            </w:r>
            <w:r w:rsidRPr="00A411CF">
              <w:t>2</w:t>
            </w:r>
            <w:r w:rsidRPr="00A411CF">
              <w:t>年間</w:t>
            </w:r>
          </w:p>
        </w:tc>
        <w:tc>
          <w:tcPr>
            <w:tcW w:w="2340" w:type="dxa"/>
          </w:tcPr>
          <w:p w:rsidR="00577AED" w:rsidRPr="00A411CF" w:rsidRDefault="00577AED"/>
          <w:p w:rsidR="00577AED" w:rsidRPr="00A411CF" w:rsidRDefault="00577AED"/>
          <w:p w:rsidR="00577AED" w:rsidRPr="00A411CF" w:rsidRDefault="00577AED">
            <w:r w:rsidRPr="00A411CF">
              <w:t>原則的に臨床研修を行った病院にて、引き続き小児科研修を行う。</w:t>
            </w:r>
          </w:p>
        </w:tc>
        <w:tc>
          <w:tcPr>
            <w:tcW w:w="555" w:type="dxa"/>
            <w:shd w:val="clear" w:color="auto" w:fill="C0C0C0"/>
          </w:tcPr>
          <w:p w:rsidR="00577AED" w:rsidRPr="00A411CF" w:rsidRDefault="00577AED">
            <w:pPr>
              <w:jc w:val="center"/>
            </w:pPr>
          </w:p>
          <w:p w:rsidR="00577AED" w:rsidRPr="00A411CF" w:rsidRDefault="00577AED">
            <w:pPr>
              <w:jc w:val="center"/>
            </w:pPr>
            <w:r w:rsidRPr="00A411CF">
              <w:rPr>
                <w:rFonts w:hAnsi="ＭＳ Ｐゴシック" w:hint="eastAsia"/>
              </w:rPr>
              <w:t>名</w:t>
            </w:r>
          </w:p>
          <w:p w:rsidR="00577AED" w:rsidRPr="00A411CF" w:rsidRDefault="00577AED">
            <w:pPr>
              <w:jc w:val="center"/>
            </w:pPr>
            <w:r w:rsidRPr="00A411CF">
              <w:rPr>
                <w:rFonts w:hAnsi="ＭＳ Ｐゴシック" w:hint="eastAsia"/>
              </w:rPr>
              <w:t>大</w:t>
            </w:r>
          </w:p>
          <w:p w:rsidR="00577AED" w:rsidRPr="00A411CF" w:rsidRDefault="00577AED">
            <w:pPr>
              <w:jc w:val="center"/>
            </w:pPr>
            <w:r w:rsidRPr="00A411CF">
              <w:rPr>
                <w:rFonts w:hAnsi="ＭＳ Ｐゴシック" w:hint="eastAsia"/>
              </w:rPr>
              <w:t>病</w:t>
            </w:r>
          </w:p>
          <w:p w:rsidR="00577AED" w:rsidRPr="00A411CF" w:rsidRDefault="00577AED">
            <w:pPr>
              <w:jc w:val="center"/>
            </w:pPr>
            <w:r w:rsidRPr="00A411CF">
              <w:rPr>
                <w:rFonts w:hAnsi="ＭＳ Ｐゴシック" w:hint="eastAsia"/>
              </w:rPr>
              <w:t>院</w:t>
            </w:r>
          </w:p>
          <w:p w:rsidR="00577AED" w:rsidRPr="00A411CF" w:rsidRDefault="00577AED">
            <w:pPr>
              <w:jc w:val="center"/>
            </w:pPr>
            <w:r w:rsidRPr="00A411CF">
              <w:rPr>
                <w:rFonts w:hAnsi="ＭＳ Ｐゴシック" w:hint="eastAsia"/>
              </w:rPr>
              <w:t>研</w:t>
            </w:r>
          </w:p>
          <w:p w:rsidR="00577AED" w:rsidRPr="00A411CF" w:rsidRDefault="00577AED">
            <w:pPr>
              <w:jc w:val="center"/>
            </w:pPr>
            <w:r w:rsidRPr="00A411CF">
              <w:rPr>
                <w:rFonts w:hAnsi="ＭＳ Ｐゴシック" w:hint="eastAsia"/>
              </w:rPr>
              <w:t>修</w:t>
            </w:r>
          </w:p>
          <w:p w:rsidR="00577AED" w:rsidRPr="00A411CF" w:rsidRDefault="00577AED">
            <w:pPr>
              <w:jc w:val="center"/>
            </w:pPr>
          </w:p>
        </w:tc>
        <w:tc>
          <w:tcPr>
            <w:tcW w:w="5010" w:type="dxa"/>
          </w:tcPr>
          <w:p w:rsidR="00577AED" w:rsidRPr="00A411CF" w:rsidRDefault="00577AED"/>
          <w:p w:rsidR="00577AED" w:rsidRPr="00A411CF" w:rsidRDefault="00577AED">
            <w:r w:rsidRPr="00A411CF">
              <w:t>関連施設内の一般病院への赴任</w:t>
            </w:r>
          </w:p>
          <w:p w:rsidR="00577AED" w:rsidRPr="00A411CF" w:rsidRDefault="00577AED">
            <w:r w:rsidRPr="00A411CF">
              <w:t>関連施設内の専門施設への赴任</w:t>
            </w:r>
          </w:p>
          <w:p w:rsidR="00577AED" w:rsidRPr="00A411CF" w:rsidRDefault="00577AED">
            <w:r w:rsidRPr="00A411CF">
              <w:t>大学院入学</w:t>
            </w:r>
          </w:p>
          <w:p w:rsidR="00577AED" w:rsidRPr="00A411CF" w:rsidRDefault="00577AED">
            <w:r w:rsidRPr="00A411CF">
              <w:t>関連施設外の国内研修</w:t>
            </w:r>
          </w:p>
          <w:p w:rsidR="00577AED" w:rsidRPr="00A411CF" w:rsidRDefault="00577AED">
            <w:pPr>
              <w:rPr>
                <w:lang w:eastAsia="zh-CN"/>
              </w:rPr>
            </w:pPr>
            <w:r w:rsidRPr="00A411CF">
              <w:rPr>
                <w:lang w:eastAsia="zh-CN"/>
              </w:rPr>
              <w:t>各分野専門医取得</w:t>
            </w:r>
          </w:p>
        </w:tc>
      </w:tr>
      <w:tr w:rsidR="00A411CF" w:rsidRPr="00A411CF">
        <w:trPr>
          <w:cantSplit/>
          <w:trHeight w:val="699"/>
        </w:trPr>
        <w:tc>
          <w:tcPr>
            <w:tcW w:w="1620" w:type="dxa"/>
            <w:vMerge/>
          </w:tcPr>
          <w:p w:rsidR="00577AED" w:rsidRPr="00A411CF" w:rsidRDefault="00577AED">
            <w:pPr>
              <w:rPr>
                <w:lang w:eastAsia="zh-CN"/>
              </w:rPr>
            </w:pPr>
          </w:p>
        </w:tc>
        <w:tc>
          <w:tcPr>
            <w:tcW w:w="2340" w:type="dxa"/>
            <w:tcBorders>
              <w:top w:val="nil"/>
            </w:tcBorders>
          </w:tcPr>
          <w:p w:rsidR="00577AED" w:rsidRPr="00A411CF" w:rsidRDefault="00577AED">
            <w:r w:rsidRPr="00A411CF">
              <w:t>上記と同様の小児科研修をおこなう。</w:t>
            </w:r>
          </w:p>
        </w:tc>
        <w:tc>
          <w:tcPr>
            <w:tcW w:w="5565" w:type="dxa"/>
            <w:gridSpan w:val="2"/>
            <w:tcBorders>
              <w:top w:val="nil"/>
            </w:tcBorders>
          </w:tcPr>
          <w:p w:rsidR="00577AED" w:rsidRPr="00A411CF" w:rsidRDefault="00577AED">
            <w:r w:rsidRPr="00A411CF">
              <w:t>大学院入学</w:t>
            </w:r>
          </w:p>
          <w:p w:rsidR="00577AED" w:rsidRPr="00A411CF" w:rsidRDefault="00577AED">
            <w:r w:rsidRPr="00A411CF">
              <w:t>関連施設外の国内研修</w:t>
            </w:r>
          </w:p>
        </w:tc>
      </w:tr>
    </w:tbl>
    <w:p w:rsidR="00577AED" w:rsidRPr="00A411CF" w:rsidRDefault="006C412F">
      <w:pPr>
        <w:ind w:firstLineChars="1600" w:firstLine="3360"/>
      </w:pPr>
      <w:r>
        <w:rPr>
          <w:noProof/>
        </w:rPr>
        <w:pict>
          <v:line id="Line 5" o:spid="_x0000_s1027" style="position:absolute;left:0;text-align:left;flip:x y;z-index:251659264;visibility:visible;mso-wrap-distance-left:3.17492mm;mso-wrap-distance-right:3.17492mm;mso-position-horizontal-relative:text;mso-position-vertical-relative:text" from="196.9pt,-.55pt" to="19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" strokeweight="1.5pt">
            <v:stroke endarrow="block"/>
          </v:line>
        </w:pict>
      </w:r>
    </w:p>
    <w:p w:rsidR="00577AED" w:rsidRPr="00A411CF" w:rsidRDefault="00577AED">
      <w:pPr>
        <w:ind w:firstLineChars="1600" w:firstLine="3360"/>
      </w:pPr>
      <w:r w:rsidRPr="00A411CF">
        <w:t>卒後</w:t>
      </w:r>
      <w:r w:rsidRPr="00A411CF">
        <w:t>4</w:t>
      </w:r>
      <w:r w:rsidRPr="00A411CF">
        <w:t>～</w:t>
      </w:r>
      <w:r w:rsidRPr="00A411CF">
        <w:t>5</w:t>
      </w:r>
      <w:r w:rsidRPr="00A411CF">
        <w:t>年</w:t>
      </w:r>
    </w:p>
    <w:p w:rsidR="00577AED" w:rsidRPr="00A411CF" w:rsidRDefault="00577AED">
      <w:pPr>
        <w:ind w:right="140"/>
        <w:jc w:val="center"/>
      </w:pPr>
      <w:r w:rsidRPr="00A411CF">
        <w:t xml:space="preserve">　　（註）</w:t>
      </w:r>
      <w:r w:rsidR="002C2786" w:rsidRPr="00A411CF">
        <w:rPr>
          <w:rFonts w:hint="eastAsia"/>
        </w:rPr>
        <w:t>網掛け</w:t>
      </w:r>
      <w:r w:rsidRPr="00A411CF">
        <w:t>部分は名大病院研修の期間</w:t>
      </w:r>
    </w:p>
    <w:p w:rsidR="00577AED" w:rsidRPr="00A411CF" w:rsidRDefault="00577AED">
      <w:pPr>
        <w:pStyle w:val="a7"/>
        <w:tabs>
          <w:tab w:val="clear" w:pos="4252"/>
          <w:tab w:val="clear" w:pos="8504"/>
        </w:tabs>
        <w:snapToGrid/>
      </w:pPr>
    </w:p>
    <w:p w:rsidR="00577AED" w:rsidRPr="00A411CF" w:rsidRDefault="00577AED">
      <w:pPr>
        <w:numPr>
          <w:ilvl w:val="0"/>
          <w:numId w:val="1"/>
        </w:numPr>
      </w:pPr>
      <w:r w:rsidRPr="00A411CF">
        <w:t>卒後</w:t>
      </w:r>
      <w:r w:rsidRPr="00A411CF">
        <w:t>2</w:t>
      </w:r>
      <w:r w:rsidRPr="00A411CF">
        <w:t>年間は各研修病院の臨床研修プログラムに沿い、ローテート研修を行う。</w:t>
      </w:r>
    </w:p>
    <w:p w:rsidR="00577AED" w:rsidRPr="00A411CF" w:rsidRDefault="00577AED">
      <w:pPr>
        <w:numPr>
          <w:ilvl w:val="0"/>
          <w:numId w:val="1"/>
        </w:numPr>
      </w:pPr>
      <w:r w:rsidRPr="00A411CF">
        <w:t>ローテート研修終了後は、原則的に研修病院の小児科にて小児科研修を開始する。小児科研修に適していない病院である場合は、異動を考慮する。</w:t>
      </w:r>
    </w:p>
    <w:p w:rsidR="00577AED" w:rsidRPr="00A411CF" w:rsidRDefault="00577AED">
      <w:pPr>
        <w:numPr>
          <w:ilvl w:val="0"/>
          <w:numId w:val="1"/>
        </w:numPr>
      </w:pPr>
      <w:r w:rsidRPr="00A411CF">
        <w:t>原則的に新生児研修は必須とする。研修中に新生児研修が行えない場合は必要に応じて異動を考慮する。</w:t>
      </w:r>
    </w:p>
    <w:p w:rsidR="00577AED" w:rsidRPr="00A411CF" w:rsidRDefault="00577AED">
      <w:pPr>
        <w:numPr>
          <w:ilvl w:val="0"/>
          <w:numId w:val="1"/>
        </w:numPr>
      </w:pPr>
      <w:r w:rsidRPr="00A411CF">
        <w:t>原則的に卒後</w:t>
      </w:r>
      <w:r w:rsidRPr="00A411CF">
        <w:t>4</w:t>
      </w:r>
      <w:r w:rsidRPr="00A411CF">
        <w:t>～</w:t>
      </w:r>
      <w:r w:rsidRPr="00A411CF">
        <w:t>5</w:t>
      </w:r>
      <w:r w:rsidRPr="00A411CF">
        <w:t>年（小児科医として</w:t>
      </w:r>
      <w:r w:rsidRPr="00A411CF">
        <w:t>2</w:t>
      </w:r>
      <w:r w:rsidRPr="00A411CF">
        <w:t>～</w:t>
      </w:r>
      <w:r w:rsidRPr="00A411CF">
        <w:t>3</w:t>
      </w:r>
      <w:r w:rsidRPr="00A411CF">
        <w:t>年経験後）に、名古屋大学医学部附属病院小児科にて研修（以下、名大病院研修）を行う。名大病院研修についての研修内容については別に記す。</w:t>
      </w:r>
    </w:p>
    <w:p w:rsidR="00577AED" w:rsidRPr="00A411CF" w:rsidRDefault="00577AED">
      <w:pPr>
        <w:numPr>
          <w:ilvl w:val="0"/>
          <w:numId w:val="1"/>
        </w:numPr>
      </w:pPr>
      <w:r w:rsidRPr="00A411CF">
        <w:t>卒後</w:t>
      </w:r>
      <w:r w:rsidRPr="00A411CF">
        <w:t>4</w:t>
      </w:r>
      <w:r w:rsidRPr="00A411CF">
        <w:t>～</w:t>
      </w:r>
      <w:r w:rsidRPr="00A411CF">
        <w:t>5</w:t>
      </w:r>
      <w:r w:rsidRPr="00A411CF">
        <w:t>年に大学院入学、小児病院などへの国内研修をとるコースも設けるが、ある基準を設けて、その個人を評価しその上で許可をする事を条件とする。</w:t>
      </w:r>
    </w:p>
    <w:p w:rsidR="00577AED" w:rsidRPr="00A411CF" w:rsidRDefault="00577AED">
      <w:pPr>
        <w:numPr>
          <w:ilvl w:val="0"/>
          <w:numId w:val="1"/>
        </w:numPr>
      </w:pPr>
      <w:r w:rsidRPr="00A411CF">
        <w:rPr>
          <w:rFonts w:hint="eastAsia"/>
        </w:rPr>
        <w:t>女性医師が出産・育児にあたり小児科医としてのキャリアがとぎれることがないよう、名古屋大学小児科医局では関連病院と協力をして「子育て支援制度」を設立し</w:t>
      </w:r>
      <w:r w:rsidRPr="00A411CF">
        <w:rPr>
          <w:rFonts w:hAnsi="Times New Roman" w:hint="eastAsia"/>
        </w:rPr>
        <w:t>、運用をしている</w:t>
      </w:r>
      <w:r w:rsidRPr="00A411CF">
        <w:rPr>
          <w:rFonts w:hint="eastAsia"/>
        </w:rPr>
        <w:t>。詳細は管理責任者の副医局長に問い合わせていただきたい。</w:t>
      </w:r>
    </w:p>
    <w:p w:rsidR="008E6B35" w:rsidRDefault="00577AED" w:rsidP="008E6B35">
      <w:pPr>
        <w:numPr>
          <w:ilvl w:val="0"/>
          <w:numId w:val="1"/>
        </w:numPr>
        <w:tabs>
          <w:tab w:val="clear" w:pos="570"/>
          <w:tab w:val="num" w:pos="0"/>
        </w:tabs>
        <w:ind w:left="567"/>
      </w:pPr>
      <w:r w:rsidRPr="00A411CF">
        <w:rPr>
          <w:rFonts w:hint="eastAsia"/>
        </w:rPr>
        <w:t>愛知県内</w:t>
      </w:r>
      <w:r w:rsidRPr="00A411CF">
        <w:rPr>
          <w:rFonts w:hAnsi="Times New Roman" w:hint="eastAsia"/>
        </w:rPr>
        <w:t>の四大学小児科が協力をして、「愛知県四大学小児科・合同研修プログラム」を作成し、各専門分野の研修を行う体制を整えた。</w:t>
      </w:r>
      <w:r w:rsidRPr="00A411CF">
        <w:rPr>
          <w:rFonts w:hint="eastAsia"/>
        </w:rPr>
        <w:t>詳細は医局長に問い合わせていただきたい。</w:t>
      </w:r>
    </w:p>
    <w:p w:rsidR="00193F47" w:rsidRDefault="00193F47" w:rsidP="002B43B6">
      <w:pPr>
        <w:ind w:left="567"/>
      </w:pPr>
    </w:p>
    <w:p w:rsidR="00193F47" w:rsidRPr="0057020A" w:rsidRDefault="00193F47" w:rsidP="00193F47">
      <w:pPr>
        <w:numPr>
          <w:ilvl w:val="0"/>
          <w:numId w:val="1"/>
        </w:numPr>
        <w:tabs>
          <w:tab w:val="clear" w:pos="570"/>
          <w:tab w:val="num" w:pos="0"/>
        </w:tabs>
        <w:ind w:left="567"/>
      </w:pPr>
      <w:r w:rsidRPr="0057020A">
        <w:rPr>
          <w:rFonts w:hint="eastAsia"/>
        </w:rPr>
        <w:t>2017</w:t>
      </w:r>
      <w:r w:rsidRPr="0057020A">
        <w:rPr>
          <w:rFonts w:hint="eastAsia"/>
        </w:rPr>
        <w:t>年度から開始になる、新しい専門医制度に基づいた名古屋大学医学部附属病院小児科研修医（専攻医）プログラム（第二部参照）では、卒後</w:t>
      </w:r>
      <w:r w:rsidRPr="0057020A">
        <w:rPr>
          <w:rFonts w:hint="eastAsia"/>
        </w:rPr>
        <w:t>3</w:t>
      </w:r>
      <w:r w:rsidRPr="0057020A">
        <w:rPr>
          <w:rFonts w:hint="eastAsia"/>
        </w:rPr>
        <w:t>～</w:t>
      </w:r>
      <w:r w:rsidRPr="0057020A">
        <w:rPr>
          <w:rFonts w:hint="eastAsia"/>
        </w:rPr>
        <w:t>5</w:t>
      </w:r>
      <w:r w:rsidRPr="0057020A">
        <w:rPr>
          <w:rFonts w:hint="eastAsia"/>
        </w:rPr>
        <w:t>年の</w:t>
      </w:r>
      <w:r w:rsidRPr="0057020A">
        <w:rPr>
          <w:rFonts w:hint="eastAsia"/>
        </w:rPr>
        <w:t>3</w:t>
      </w:r>
      <w:r w:rsidRPr="0057020A">
        <w:rPr>
          <w:rFonts w:hint="eastAsia"/>
        </w:rPr>
        <w:t>年間の研修期間の内、卒後</w:t>
      </w:r>
      <w:r w:rsidRPr="0057020A">
        <w:rPr>
          <w:rFonts w:hint="eastAsia"/>
        </w:rPr>
        <w:t>5</w:t>
      </w:r>
      <w:r w:rsidRPr="0057020A">
        <w:rPr>
          <w:rFonts w:hint="eastAsia"/>
        </w:rPr>
        <w:t>年目に名大病院で</w:t>
      </w:r>
      <w:r w:rsidRPr="0057020A">
        <w:rPr>
          <w:rFonts w:hint="eastAsia"/>
        </w:rPr>
        <w:t>6</w:t>
      </w:r>
      <w:r w:rsidRPr="0057020A">
        <w:rPr>
          <w:rFonts w:hint="eastAsia"/>
        </w:rPr>
        <w:t>カ月間の研修を行うこととしている。</w:t>
      </w:r>
    </w:p>
    <w:p w:rsidR="00193F47" w:rsidRPr="00A411CF" w:rsidRDefault="00193F47" w:rsidP="00193F47">
      <w:pPr>
        <w:ind w:left="567"/>
      </w:pPr>
    </w:p>
    <w:p w:rsidR="00577AED" w:rsidRPr="00A411CF" w:rsidRDefault="00577AED" w:rsidP="008E6B35">
      <w:r w:rsidRPr="00A411CF">
        <w:t>２）定期的に行われる教育関連行事</w:t>
      </w:r>
    </w:p>
    <w:p w:rsidR="00577AED" w:rsidRPr="00A411CF" w:rsidRDefault="00577AED">
      <w:pPr>
        <w:numPr>
          <w:ilvl w:val="0"/>
          <w:numId w:val="5"/>
        </w:numPr>
      </w:pPr>
      <w:r w:rsidRPr="00A411CF">
        <w:t>新入局者オリエンテーション</w:t>
      </w:r>
    </w:p>
    <w:p w:rsidR="00577AED" w:rsidRPr="00A411CF" w:rsidRDefault="00577AED">
      <w:pPr>
        <w:ind w:leftChars="300" w:left="630"/>
      </w:pPr>
      <w:r w:rsidRPr="00A411CF">
        <w:t>新入局者を対象に、</w:t>
      </w:r>
      <w:r w:rsidRPr="00A411CF">
        <w:rPr>
          <w:rFonts w:hAnsi="Times New Roman" w:hint="eastAsia"/>
        </w:rPr>
        <w:t>宿泊形式</w:t>
      </w:r>
      <w:r w:rsidRPr="00A411CF">
        <w:t>の研修会を開催する。オリエンテーションでは小児科、関連診療科（小児外科など）の基礎的講義をおこなう。</w:t>
      </w:r>
    </w:p>
    <w:p w:rsidR="00577AED" w:rsidRPr="00A411CF" w:rsidRDefault="00577AED">
      <w:pPr>
        <w:ind w:leftChars="300" w:left="630"/>
      </w:pPr>
    </w:p>
    <w:p w:rsidR="00577AED" w:rsidRPr="0057020A" w:rsidRDefault="00577AED">
      <w:pPr>
        <w:ind w:firstLineChars="200" w:firstLine="420"/>
      </w:pPr>
      <w:r w:rsidRPr="00A411CF">
        <w:t>「新入局者オリエンテーション」の実例（</w:t>
      </w:r>
      <w:r w:rsidR="00310379" w:rsidRPr="0057020A">
        <w:rPr>
          <w:rFonts w:hint="eastAsia"/>
        </w:rPr>
        <w:t>201</w:t>
      </w:r>
      <w:r w:rsidR="00FD05ED" w:rsidRPr="0057020A">
        <w:rPr>
          <w:rFonts w:hint="eastAsia"/>
        </w:rPr>
        <w:t>5</w:t>
      </w:r>
      <w:r w:rsidR="00313CEA" w:rsidRPr="0057020A">
        <w:rPr>
          <w:rFonts w:hint="eastAsia"/>
        </w:rPr>
        <w:t>年</w:t>
      </w:r>
      <w:r w:rsidRPr="0057020A">
        <w:t>度実施）</w:t>
      </w:r>
    </w:p>
    <w:p w:rsidR="00577AED" w:rsidRPr="0057020A" w:rsidRDefault="00577AED">
      <w:pPr>
        <w:ind w:firstLineChars="300" w:firstLine="630"/>
        <w:rPr>
          <w:lang w:eastAsia="zh-TW"/>
        </w:rPr>
      </w:pPr>
      <w:r w:rsidRPr="0057020A">
        <w:rPr>
          <w:lang w:eastAsia="zh-TW"/>
        </w:rPr>
        <w:t>日</w:t>
      </w:r>
      <w:r w:rsidRPr="0057020A">
        <w:rPr>
          <w:lang w:eastAsia="zh-TW"/>
        </w:rPr>
        <w:t xml:space="preserve"> </w:t>
      </w:r>
      <w:r w:rsidRPr="0057020A">
        <w:rPr>
          <w:lang w:eastAsia="zh-TW"/>
        </w:rPr>
        <w:t>時：平成</w:t>
      </w:r>
      <w:r w:rsidR="00DF0B4C" w:rsidRPr="0057020A">
        <w:rPr>
          <w:rFonts w:hint="eastAsia"/>
        </w:rPr>
        <w:t>2</w:t>
      </w:r>
      <w:r w:rsidR="00FD05ED" w:rsidRPr="0057020A">
        <w:rPr>
          <w:rFonts w:hint="eastAsia"/>
        </w:rPr>
        <w:t>7</w:t>
      </w:r>
      <w:r w:rsidRPr="0057020A">
        <w:rPr>
          <w:lang w:eastAsia="zh-TW"/>
        </w:rPr>
        <w:t>年</w:t>
      </w:r>
      <w:r w:rsidRPr="0057020A">
        <w:rPr>
          <w:rFonts w:hint="eastAsia"/>
        </w:rPr>
        <w:t>6</w:t>
      </w:r>
      <w:r w:rsidRPr="0057020A">
        <w:rPr>
          <w:lang w:eastAsia="zh-TW"/>
        </w:rPr>
        <w:t>月</w:t>
      </w:r>
      <w:r w:rsidR="00F01E4E" w:rsidRPr="0057020A">
        <w:rPr>
          <w:rFonts w:hint="eastAsia"/>
        </w:rPr>
        <w:t>2</w:t>
      </w:r>
      <w:r w:rsidR="00FD05ED" w:rsidRPr="0057020A">
        <w:rPr>
          <w:rFonts w:hint="eastAsia"/>
        </w:rPr>
        <w:t>0</w:t>
      </w:r>
      <w:r w:rsidRPr="0057020A">
        <w:rPr>
          <w:lang w:eastAsia="zh-TW"/>
        </w:rPr>
        <w:t>日（</w:t>
      </w:r>
      <w:r w:rsidRPr="0057020A">
        <w:rPr>
          <w:rFonts w:hint="eastAsia"/>
        </w:rPr>
        <w:t>土</w:t>
      </w:r>
      <w:r w:rsidRPr="0057020A">
        <w:rPr>
          <w:lang w:eastAsia="zh-TW"/>
        </w:rPr>
        <w:t>）～</w:t>
      </w:r>
      <w:r w:rsidRPr="0057020A">
        <w:rPr>
          <w:rFonts w:hint="eastAsia"/>
        </w:rPr>
        <w:t>6</w:t>
      </w:r>
      <w:r w:rsidRPr="0057020A">
        <w:rPr>
          <w:rFonts w:hint="eastAsia"/>
        </w:rPr>
        <w:t>月</w:t>
      </w:r>
      <w:r w:rsidR="00F01E4E" w:rsidRPr="0057020A">
        <w:rPr>
          <w:rFonts w:hint="eastAsia"/>
        </w:rPr>
        <w:t>2</w:t>
      </w:r>
      <w:r w:rsidR="00FD05ED" w:rsidRPr="0057020A">
        <w:rPr>
          <w:rFonts w:hint="eastAsia"/>
        </w:rPr>
        <w:t>1</w:t>
      </w:r>
      <w:r w:rsidRPr="0057020A">
        <w:rPr>
          <w:lang w:eastAsia="zh-TW"/>
        </w:rPr>
        <w:t>日（日）</w:t>
      </w:r>
    </w:p>
    <w:p w:rsidR="00577AED" w:rsidRPr="0057020A" w:rsidRDefault="00577AED">
      <w:pPr>
        <w:ind w:firstLineChars="300" w:firstLine="630"/>
      </w:pPr>
      <w:r w:rsidRPr="0057020A">
        <w:t>場</w:t>
      </w:r>
      <w:r w:rsidRPr="0057020A">
        <w:t xml:space="preserve"> </w:t>
      </w:r>
      <w:r w:rsidRPr="0057020A">
        <w:t>所：</w:t>
      </w:r>
      <w:r w:rsidR="00FD05ED" w:rsidRPr="0057020A">
        <w:rPr>
          <w:rFonts w:hint="eastAsia"/>
          <w:szCs w:val="20"/>
        </w:rPr>
        <w:t>フォレスタヒルズ　ホテル</w:t>
      </w:r>
      <w:r w:rsidR="00FD05ED" w:rsidRPr="0057020A">
        <w:rPr>
          <w:rFonts w:hint="eastAsia"/>
          <w:szCs w:val="20"/>
        </w:rPr>
        <w:t xml:space="preserve"> </w:t>
      </w:r>
      <w:r w:rsidR="00FD05ED" w:rsidRPr="0057020A">
        <w:rPr>
          <w:rFonts w:hint="eastAsia"/>
          <w:szCs w:val="20"/>
        </w:rPr>
        <w:t>フォレスタ</w:t>
      </w:r>
      <w:r w:rsidR="00FD05ED" w:rsidRPr="0057020A">
        <w:rPr>
          <w:rFonts w:hint="eastAsia"/>
        </w:rPr>
        <w:t>(</w:t>
      </w:r>
      <w:r w:rsidR="00FD05ED" w:rsidRPr="0057020A">
        <w:rPr>
          <w:rFonts w:hint="eastAsia"/>
        </w:rPr>
        <w:t>愛知県</w:t>
      </w:r>
      <w:r w:rsidR="00FD05ED" w:rsidRPr="0057020A">
        <w:rPr>
          <w:rFonts w:hint="eastAsia"/>
          <w:szCs w:val="20"/>
        </w:rPr>
        <w:t>豊田市岩倉町一本松</w:t>
      </w:r>
      <w:r w:rsidR="00FD05ED" w:rsidRPr="0057020A">
        <w:rPr>
          <w:rFonts w:hint="eastAsia"/>
          <w:szCs w:val="20"/>
        </w:rPr>
        <w:t>1</w:t>
      </w:r>
      <w:r w:rsidR="00FD05ED" w:rsidRPr="0057020A">
        <w:rPr>
          <w:rFonts w:hint="eastAsia"/>
          <w:szCs w:val="20"/>
        </w:rPr>
        <w:t>番地１</w:t>
      </w:r>
      <w:r w:rsidR="00FD05ED" w:rsidRPr="0057020A">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843"/>
        <w:gridCol w:w="2551"/>
        <w:gridCol w:w="2900"/>
      </w:tblGrid>
      <w:tr w:rsidR="0057020A" w:rsidRPr="0057020A">
        <w:tc>
          <w:tcPr>
            <w:tcW w:w="850" w:type="dxa"/>
          </w:tcPr>
          <w:p w:rsidR="00577AED" w:rsidRPr="0057020A" w:rsidRDefault="00577AED">
            <w:pPr>
              <w:ind w:left="-108"/>
              <w:jc w:val="center"/>
            </w:pPr>
            <w:r w:rsidRPr="0057020A">
              <w:t>期</w:t>
            </w:r>
            <w:r w:rsidRPr="0057020A">
              <w:t xml:space="preserve"> </w:t>
            </w:r>
            <w:r w:rsidRPr="0057020A">
              <w:t>日</w:t>
            </w:r>
          </w:p>
        </w:tc>
        <w:tc>
          <w:tcPr>
            <w:tcW w:w="1843" w:type="dxa"/>
          </w:tcPr>
          <w:p w:rsidR="00577AED" w:rsidRPr="0057020A" w:rsidRDefault="00577AED">
            <w:pPr>
              <w:jc w:val="center"/>
            </w:pPr>
            <w:r w:rsidRPr="0057020A">
              <w:t>時</w:t>
            </w:r>
            <w:r w:rsidRPr="0057020A">
              <w:t xml:space="preserve"> </w:t>
            </w:r>
            <w:r w:rsidRPr="0057020A">
              <w:t>間</w:t>
            </w:r>
          </w:p>
        </w:tc>
        <w:tc>
          <w:tcPr>
            <w:tcW w:w="2551" w:type="dxa"/>
          </w:tcPr>
          <w:p w:rsidR="00577AED" w:rsidRPr="0057020A" w:rsidRDefault="00577AED">
            <w:pPr>
              <w:ind w:left="-31" w:firstLineChars="14" w:firstLine="29"/>
              <w:jc w:val="center"/>
            </w:pPr>
            <w:r w:rsidRPr="0057020A">
              <w:t>講</w:t>
            </w:r>
            <w:r w:rsidRPr="0057020A">
              <w:t xml:space="preserve"> </w:t>
            </w:r>
            <w:r w:rsidRPr="0057020A">
              <w:t>師</w:t>
            </w:r>
          </w:p>
        </w:tc>
        <w:tc>
          <w:tcPr>
            <w:tcW w:w="2900" w:type="dxa"/>
          </w:tcPr>
          <w:p w:rsidR="00577AED" w:rsidRPr="0057020A" w:rsidRDefault="00577AED">
            <w:pPr>
              <w:jc w:val="center"/>
            </w:pPr>
            <w:r w:rsidRPr="0057020A">
              <w:t>内</w:t>
            </w:r>
            <w:r w:rsidRPr="0057020A">
              <w:t xml:space="preserve"> </w:t>
            </w:r>
            <w:r w:rsidRPr="0057020A">
              <w:t>容</w:t>
            </w:r>
          </w:p>
        </w:tc>
      </w:tr>
      <w:tr w:rsidR="0057020A" w:rsidRPr="0057020A">
        <w:trPr>
          <w:cantSplit/>
        </w:trPr>
        <w:tc>
          <w:tcPr>
            <w:tcW w:w="850" w:type="dxa"/>
            <w:vMerge w:val="restart"/>
            <w:vAlign w:val="center"/>
          </w:tcPr>
          <w:p w:rsidR="00577AED" w:rsidRPr="0057020A" w:rsidRDefault="00577AED" w:rsidP="00FD05ED">
            <w:pPr>
              <w:jc w:val="center"/>
            </w:pPr>
            <w:r w:rsidRPr="0057020A">
              <w:rPr>
                <w:rFonts w:hint="eastAsia"/>
              </w:rPr>
              <w:t>6/</w:t>
            </w:r>
            <w:r w:rsidR="00F01E4E" w:rsidRPr="0057020A">
              <w:rPr>
                <w:rFonts w:hint="eastAsia"/>
              </w:rPr>
              <w:t>2</w:t>
            </w:r>
            <w:r w:rsidR="00FD05ED" w:rsidRPr="0057020A">
              <w:rPr>
                <w:rFonts w:hint="eastAsia"/>
              </w:rPr>
              <w:t>0</w:t>
            </w:r>
          </w:p>
        </w:tc>
        <w:tc>
          <w:tcPr>
            <w:tcW w:w="1843" w:type="dxa"/>
            <w:tcBorders>
              <w:bottom w:val="dotted" w:sz="4" w:space="0" w:color="auto"/>
            </w:tcBorders>
          </w:tcPr>
          <w:p w:rsidR="00577AED" w:rsidRPr="0057020A" w:rsidRDefault="00577AED" w:rsidP="00F06723">
            <w:r w:rsidRPr="0057020A">
              <w:rPr>
                <w:rFonts w:hint="eastAsia"/>
              </w:rPr>
              <w:t>13</w:t>
            </w:r>
            <w:r w:rsidRPr="0057020A">
              <w:t>：</w:t>
            </w:r>
            <w:r w:rsidR="00F06723" w:rsidRPr="0057020A">
              <w:rPr>
                <w:rFonts w:hint="eastAsia"/>
              </w:rPr>
              <w:t>1</w:t>
            </w:r>
            <w:r w:rsidR="004F3777" w:rsidRPr="0057020A">
              <w:rPr>
                <w:rFonts w:hint="eastAsia"/>
              </w:rPr>
              <w:t>0</w:t>
            </w:r>
            <w:r w:rsidRPr="0057020A">
              <w:t>～</w:t>
            </w:r>
            <w:r w:rsidRPr="0057020A">
              <w:rPr>
                <w:rFonts w:hint="eastAsia"/>
              </w:rPr>
              <w:t>1</w:t>
            </w:r>
            <w:r w:rsidR="004F3777" w:rsidRPr="0057020A">
              <w:rPr>
                <w:rFonts w:hint="eastAsia"/>
              </w:rPr>
              <w:t>4</w:t>
            </w:r>
            <w:r w:rsidRPr="0057020A">
              <w:t>：</w:t>
            </w:r>
            <w:r w:rsidR="004F3777" w:rsidRPr="0057020A">
              <w:rPr>
                <w:rFonts w:hint="eastAsia"/>
              </w:rPr>
              <w:t>0</w:t>
            </w:r>
            <w:r w:rsidR="00F06723" w:rsidRPr="0057020A">
              <w:rPr>
                <w:rFonts w:hint="eastAsia"/>
              </w:rPr>
              <w:t>0</w:t>
            </w:r>
          </w:p>
        </w:tc>
        <w:tc>
          <w:tcPr>
            <w:tcW w:w="2551" w:type="dxa"/>
            <w:tcBorders>
              <w:bottom w:val="dotted" w:sz="4" w:space="0" w:color="auto"/>
            </w:tcBorders>
          </w:tcPr>
          <w:p w:rsidR="00577AED" w:rsidRPr="0057020A" w:rsidRDefault="00FD05ED" w:rsidP="00FD05ED">
            <w:pPr>
              <w:ind w:left="-31" w:firstLineChars="14" w:firstLine="29"/>
              <w:jc w:val="center"/>
            </w:pPr>
            <w:r w:rsidRPr="0057020A">
              <w:rPr>
                <w:rFonts w:hint="eastAsia"/>
              </w:rPr>
              <w:t>二村昌樹</w:t>
            </w:r>
            <w:r w:rsidR="00F06723" w:rsidRPr="0057020A">
              <w:rPr>
                <w:rFonts w:hint="eastAsia"/>
              </w:rPr>
              <w:t>先生</w:t>
            </w:r>
          </w:p>
        </w:tc>
        <w:tc>
          <w:tcPr>
            <w:tcW w:w="2900" w:type="dxa"/>
            <w:tcBorders>
              <w:bottom w:val="dotted" w:sz="4" w:space="0" w:color="auto"/>
            </w:tcBorders>
          </w:tcPr>
          <w:p w:rsidR="00577AED" w:rsidRPr="0057020A" w:rsidRDefault="00FD05ED" w:rsidP="00FD05ED">
            <w:r w:rsidRPr="0057020A">
              <w:rPr>
                <w:rFonts w:hint="eastAsia"/>
              </w:rPr>
              <w:t>アレルギー</w:t>
            </w:r>
          </w:p>
        </w:tc>
      </w:tr>
      <w:tr w:rsidR="0057020A" w:rsidRPr="0057020A">
        <w:trPr>
          <w:cantSplit/>
        </w:trPr>
        <w:tc>
          <w:tcPr>
            <w:tcW w:w="850" w:type="dxa"/>
            <w:vMerge/>
            <w:vAlign w:val="center"/>
          </w:tcPr>
          <w:p w:rsidR="00577AED" w:rsidRPr="0057020A" w:rsidRDefault="00577AED">
            <w:pPr>
              <w:jc w:val="center"/>
            </w:pPr>
          </w:p>
        </w:tc>
        <w:tc>
          <w:tcPr>
            <w:tcW w:w="1843" w:type="dxa"/>
            <w:tcBorders>
              <w:top w:val="dotted" w:sz="4" w:space="0" w:color="auto"/>
              <w:bottom w:val="dotted" w:sz="4" w:space="0" w:color="auto"/>
            </w:tcBorders>
          </w:tcPr>
          <w:p w:rsidR="00577AED" w:rsidRPr="0057020A" w:rsidRDefault="00577AED" w:rsidP="00F06723">
            <w:r w:rsidRPr="0057020A">
              <w:rPr>
                <w:rFonts w:hint="eastAsia"/>
              </w:rPr>
              <w:t>1</w:t>
            </w:r>
            <w:r w:rsidR="004F3777" w:rsidRPr="0057020A">
              <w:rPr>
                <w:rFonts w:hint="eastAsia"/>
              </w:rPr>
              <w:t>4</w:t>
            </w:r>
            <w:r w:rsidRPr="0057020A">
              <w:t>：</w:t>
            </w:r>
            <w:r w:rsidR="004F3777" w:rsidRPr="0057020A">
              <w:rPr>
                <w:rFonts w:hint="eastAsia"/>
              </w:rPr>
              <w:t>0</w:t>
            </w:r>
            <w:r w:rsidR="00F06723" w:rsidRPr="0057020A">
              <w:rPr>
                <w:rFonts w:hint="eastAsia"/>
              </w:rPr>
              <w:t>5</w:t>
            </w:r>
            <w:r w:rsidRPr="0057020A">
              <w:t>～</w:t>
            </w:r>
            <w:r w:rsidRPr="0057020A">
              <w:rPr>
                <w:rFonts w:hint="eastAsia"/>
              </w:rPr>
              <w:t>1</w:t>
            </w:r>
            <w:r w:rsidR="00B8570E" w:rsidRPr="0057020A">
              <w:rPr>
                <w:rFonts w:hint="eastAsia"/>
              </w:rPr>
              <w:t>4</w:t>
            </w:r>
            <w:r w:rsidRPr="0057020A">
              <w:t>：</w:t>
            </w:r>
            <w:r w:rsidR="004F3777" w:rsidRPr="0057020A">
              <w:rPr>
                <w:rFonts w:hint="eastAsia"/>
              </w:rPr>
              <w:t>55</w:t>
            </w:r>
          </w:p>
        </w:tc>
        <w:tc>
          <w:tcPr>
            <w:tcW w:w="2551" w:type="dxa"/>
            <w:tcBorders>
              <w:top w:val="dotted" w:sz="4" w:space="0" w:color="auto"/>
              <w:bottom w:val="dotted" w:sz="4" w:space="0" w:color="auto"/>
            </w:tcBorders>
          </w:tcPr>
          <w:p w:rsidR="00577AED" w:rsidRPr="0057020A" w:rsidRDefault="00FD05ED" w:rsidP="00FD05ED">
            <w:pPr>
              <w:ind w:left="-31" w:firstLineChars="14" w:firstLine="29"/>
              <w:jc w:val="center"/>
            </w:pPr>
            <w:r w:rsidRPr="0057020A">
              <w:rPr>
                <w:rFonts w:hint="eastAsia"/>
              </w:rPr>
              <w:t>梶田光春</w:t>
            </w:r>
            <w:r w:rsidR="00F06723" w:rsidRPr="0057020A">
              <w:rPr>
                <w:rFonts w:hint="eastAsia"/>
              </w:rPr>
              <w:t>先生</w:t>
            </w:r>
          </w:p>
        </w:tc>
        <w:tc>
          <w:tcPr>
            <w:tcW w:w="2900" w:type="dxa"/>
            <w:tcBorders>
              <w:top w:val="dotted" w:sz="4" w:space="0" w:color="auto"/>
              <w:bottom w:val="dotted" w:sz="4" w:space="0" w:color="auto"/>
            </w:tcBorders>
          </w:tcPr>
          <w:p w:rsidR="00577AED" w:rsidRPr="0057020A" w:rsidRDefault="00FD05ED" w:rsidP="00FD05ED">
            <w:r w:rsidRPr="0057020A">
              <w:rPr>
                <w:rFonts w:hint="eastAsia"/>
              </w:rPr>
              <w:t>代謝</w:t>
            </w:r>
          </w:p>
        </w:tc>
      </w:tr>
      <w:tr w:rsidR="0057020A" w:rsidRPr="0057020A">
        <w:trPr>
          <w:cantSplit/>
        </w:trPr>
        <w:tc>
          <w:tcPr>
            <w:tcW w:w="850" w:type="dxa"/>
            <w:vMerge/>
            <w:vAlign w:val="center"/>
          </w:tcPr>
          <w:p w:rsidR="00577AED" w:rsidRPr="0057020A" w:rsidRDefault="00577AED">
            <w:pPr>
              <w:jc w:val="center"/>
            </w:pPr>
          </w:p>
        </w:tc>
        <w:tc>
          <w:tcPr>
            <w:tcW w:w="1843" w:type="dxa"/>
            <w:tcBorders>
              <w:top w:val="dotted" w:sz="4" w:space="0" w:color="auto"/>
              <w:bottom w:val="dotted" w:sz="4" w:space="0" w:color="auto"/>
            </w:tcBorders>
          </w:tcPr>
          <w:p w:rsidR="00577AED" w:rsidRPr="0057020A" w:rsidRDefault="00577AED" w:rsidP="00F06723">
            <w:r w:rsidRPr="0057020A">
              <w:rPr>
                <w:rFonts w:hint="eastAsia"/>
              </w:rPr>
              <w:t>1</w:t>
            </w:r>
            <w:r w:rsidR="004F3777" w:rsidRPr="0057020A">
              <w:rPr>
                <w:rFonts w:hint="eastAsia"/>
              </w:rPr>
              <w:t>5</w:t>
            </w:r>
            <w:r w:rsidRPr="0057020A">
              <w:t>：</w:t>
            </w:r>
            <w:r w:rsidR="00F06723" w:rsidRPr="0057020A">
              <w:rPr>
                <w:rFonts w:hint="eastAsia"/>
              </w:rPr>
              <w:t>0</w:t>
            </w:r>
            <w:r w:rsidRPr="0057020A">
              <w:rPr>
                <w:rFonts w:hint="eastAsia"/>
              </w:rPr>
              <w:t>0</w:t>
            </w:r>
            <w:r w:rsidRPr="0057020A">
              <w:t>～</w:t>
            </w:r>
            <w:r w:rsidRPr="0057020A">
              <w:rPr>
                <w:rFonts w:hint="eastAsia"/>
              </w:rPr>
              <w:t>1</w:t>
            </w:r>
            <w:r w:rsidR="00B8570E" w:rsidRPr="0057020A">
              <w:rPr>
                <w:rFonts w:hint="eastAsia"/>
              </w:rPr>
              <w:t>5</w:t>
            </w:r>
            <w:r w:rsidRPr="0057020A">
              <w:t>：</w:t>
            </w:r>
            <w:r w:rsidR="004F3777" w:rsidRPr="0057020A">
              <w:rPr>
                <w:rFonts w:hint="eastAsia"/>
              </w:rPr>
              <w:t>5</w:t>
            </w:r>
            <w:r w:rsidR="00F06723" w:rsidRPr="0057020A">
              <w:rPr>
                <w:rFonts w:hint="eastAsia"/>
              </w:rPr>
              <w:t>0</w:t>
            </w:r>
          </w:p>
        </w:tc>
        <w:tc>
          <w:tcPr>
            <w:tcW w:w="2551" w:type="dxa"/>
            <w:tcBorders>
              <w:top w:val="dotted" w:sz="4" w:space="0" w:color="auto"/>
              <w:bottom w:val="dotted" w:sz="4" w:space="0" w:color="auto"/>
            </w:tcBorders>
          </w:tcPr>
          <w:p w:rsidR="00577AED" w:rsidRPr="0057020A" w:rsidRDefault="00FD05ED" w:rsidP="00726AD7">
            <w:pPr>
              <w:ind w:left="-31" w:firstLineChars="14" w:firstLine="29"/>
              <w:jc w:val="center"/>
            </w:pPr>
            <w:r w:rsidRPr="0057020A">
              <w:rPr>
                <w:rFonts w:hint="eastAsia"/>
              </w:rPr>
              <w:t>三浦清邦</w:t>
            </w:r>
            <w:r w:rsidR="00F06723" w:rsidRPr="0057020A">
              <w:rPr>
                <w:rFonts w:hint="eastAsia"/>
              </w:rPr>
              <w:t>先生</w:t>
            </w:r>
          </w:p>
        </w:tc>
        <w:tc>
          <w:tcPr>
            <w:tcW w:w="2900" w:type="dxa"/>
            <w:tcBorders>
              <w:top w:val="dotted" w:sz="4" w:space="0" w:color="auto"/>
              <w:bottom w:val="dotted" w:sz="4" w:space="0" w:color="auto"/>
            </w:tcBorders>
          </w:tcPr>
          <w:p w:rsidR="00577AED" w:rsidRPr="0057020A" w:rsidRDefault="00F06723" w:rsidP="00B34F6F">
            <w:r w:rsidRPr="0057020A">
              <w:rPr>
                <w:rFonts w:hint="eastAsia"/>
              </w:rPr>
              <w:t>障害児</w:t>
            </w:r>
          </w:p>
        </w:tc>
      </w:tr>
      <w:tr w:rsidR="0057020A" w:rsidRPr="0057020A">
        <w:trPr>
          <w:cantSplit/>
        </w:trPr>
        <w:tc>
          <w:tcPr>
            <w:tcW w:w="850" w:type="dxa"/>
            <w:vMerge/>
            <w:vAlign w:val="center"/>
          </w:tcPr>
          <w:p w:rsidR="00577AED" w:rsidRPr="0057020A" w:rsidRDefault="00577AED">
            <w:pPr>
              <w:jc w:val="center"/>
            </w:pPr>
          </w:p>
        </w:tc>
        <w:tc>
          <w:tcPr>
            <w:tcW w:w="1843" w:type="dxa"/>
            <w:tcBorders>
              <w:top w:val="dotted" w:sz="4" w:space="0" w:color="auto"/>
              <w:bottom w:val="dotted" w:sz="4" w:space="0" w:color="auto"/>
            </w:tcBorders>
          </w:tcPr>
          <w:p w:rsidR="00577AED" w:rsidRPr="0057020A" w:rsidRDefault="00577AED" w:rsidP="00F06723">
            <w:r w:rsidRPr="0057020A">
              <w:rPr>
                <w:rFonts w:hint="eastAsia"/>
              </w:rPr>
              <w:t>1</w:t>
            </w:r>
            <w:r w:rsidR="00F06723" w:rsidRPr="0057020A">
              <w:rPr>
                <w:rFonts w:hint="eastAsia"/>
              </w:rPr>
              <w:t>5</w:t>
            </w:r>
            <w:r w:rsidRPr="0057020A">
              <w:t>：</w:t>
            </w:r>
            <w:r w:rsidR="00F06723" w:rsidRPr="0057020A">
              <w:rPr>
                <w:rFonts w:hint="eastAsia"/>
              </w:rPr>
              <w:t>55</w:t>
            </w:r>
            <w:r w:rsidRPr="0057020A">
              <w:t>～</w:t>
            </w:r>
            <w:r w:rsidRPr="0057020A">
              <w:rPr>
                <w:rFonts w:hint="eastAsia"/>
              </w:rPr>
              <w:t>1</w:t>
            </w:r>
            <w:r w:rsidR="00B8570E" w:rsidRPr="0057020A">
              <w:rPr>
                <w:rFonts w:hint="eastAsia"/>
              </w:rPr>
              <w:t>6</w:t>
            </w:r>
            <w:r w:rsidRPr="0057020A">
              <w:t>：</w:t>
            </w:r>
            <w:r w:rsidR="00B34F6F" w:rsidRPr="0057020A">
              <w:rPr>
                <w:rFonts w:hint="eastAsia"/>
              </w:rPr>
              <w:t>45</w:t>
            </w:r>
          </w:p>
        </w:tc>
        <w:tc>
          <w:tcPr>
            <w:tcW w:w="2551" w:type="dxa"/>
            <w:tcBorders>
              <w:top w:val="dotted" w:sz="4" w:space="0" w:color="auto"/>
              <w:bottom w:val="dotted" w:sz="4" w:space="0" w:color="auto"/>
            </w:tcBorders>
          </w:tcPr>
          <w:p w:rsidR="00577AED" w:rsidRPr="0057020A" w:rsidRDefault="00FD05ED" w:rsidP="00FD05ED">
            <w:pPr>
              <w:ind w:left="-31" w:firstLineChars="14" w:firstLine="29"/>
              <w:jc w:val="center"/>
            </w:pPr>
            <w:r w:rsidRPr="0057020A">
              <w:rPr>
                <w:rFonts w:hAnsi="Times New Roman" w:hint="eastAsia"/>
              </w:rPr>
              <w:t>濱　麻人</w:t>
            </w:r>
            <w:r w:rsidR="00F06723" w:rsidRPr="0057020A">
              <w:rPr>
                <w:rFonts w:hAnsi="Times New Roman" w:hint="eastAsia"/>
              </w:rPr>
              <w:t>先生</w:t>
            </w:r>
          </w:p>
        </w:tc>
        <w:tc>
          <w:tcPr>
            <w:tcW w:w="2900" w:type="dxa"/>
            <w:tcBorders>
              <w:top w:val="dotted" w:sz="4" w:space="0" w:color="auto"/>
              <w:bottom w:val="dotted" w:sz="4" w:space="0" w:color="auto"/>
            </w:tcBorders>
          </w:tcPr>
          <w:p w:rsidR="00577AED" w:rsidRPr="0057020A" w:rsidRDefault="00B34F6F" w:rsidP="00F06723">
            <w:r w:rsidRPr="0057020A">
              <w:rPr>
                <w:rFonts w:hAnsi="Times New Roman" w:hint="eastAsia"/>
              </w:rPr>
              <w:t>血液</w:t>
            </w:r>
            <w:r w:rsidR="00F06723" w:rsidRPr="0057020A">
              <w:rPr>
                <w:rFonts w:hAnsi="Times New Roman" w:hint="eastAsia"/>
              </w:rPr>
              <w:t>・腫瘍</w:t>
            </w:r>
          </w:p>
        </w:tc>
      </w:tr>
      <w:tr w:rsidR="0057020A" w:rsidRPr="0057020A">
        <w:trPr>
          <w:cantSplit/>
        </w:trPr>
        <w:tc>
          <w:tcPr>
            <w:tcW w:w="850" w:type="dxa"/>
            <w:vMerge/>
            <w:vAlign w:val="center"/>
          </w:tcPr>
          <w:p w:rsidR="00B34F6F" w:rsidRPr="0057020A" w:rsidRDefault="00B34F6F">
            <w:pPr>
              <w:jc w:val="center"/>
            </w:pPr>
          </w:p>
        </w:tc>
        <w:tc>
          <w:tcPr>
            <w:tcW w:w="1843" w:type="dxa"/>
            <w:tcBorders>
              <w:top w:val="dotted" w:sz="4" w:space="0" w:color="auto"/>
              <w:bottom w:val="single" w:sz="4" w:space="0" w:color="auto"/>
            </w:tcBorders>
          </w:tcPr>
          <w:p w:rsidR="00B34F6F" w:rsidRPr="0057020A" w:rsidRDefault="00B34F6F" w:rsidP="00F01E4E">
            <w:r w:rsidRPr="0057020A">
              <w:rPr>
                <w:rFonts w:hint="eastAsia"/>
              </w:rPr>
              <w:t>18</w:t>
            </w:r>
            <w:r w:rsidRPr="0057020A">
              <w:t>：</w:t>
            </w:r>
            <w:r w:rsidRPr="0057020A">
              <w:rPr>
                <w:rFonts w:hint="eastAsia"/>
              </w:rPr>
              <w:t>00</w:t>
            </w:r>
            <w:r w:rsidRPr="0057020A">
              <w:t>～</w:t>
            </w:r>
            <w:r w:rsidR="00F01E4E" w:rsidRPr="0057020A">
              <w:rPr>
                <w:rFonts w:hint="eastAsia"/>
              </w:rPr>
              <w:t>20</w:t>
            </w:r>
            <w:r w:rsidR="00F01E4E" w:rsidRPr="0057020A">
              <w:rPr>
                <w:rFonts w:hint="eastAsia"/>
              </w:rPr>
              <w:t>：</w:t>
            </w:r>
            <w:r w:rsidR="00F01E4E" w:rsidRPr="0057020A">
              <w:rPr>
                <w:rFonts w:hint="eastAsia"/>
              </w:rPr>
              <w:t>00</w:t>
            </w:r>
          </w:p>
        </w:tc>
        <w:tc>
          <w:tcPr>
            <w:tcW w:w="2551" w:type="dxa"/>
            <w:tcBorders>
              <w:top w:val="dotted" w:sz="4" w:space="0" w:color="auto"/>
              <w:bottom w:val="single" w:sz="4" w:space="0" w:color="auto"/>
            </w:tcBorders>
          </w:tcPr>
          <w:p w:rsidR="00B34F6F" w:rsidRPr="0057020A" w:rsidRDefault="00B34F6F" w:rsidP="00081604">
            <w:pPr>
              <w:ind w:left="-31" w:firstLineChars="14" w:firstLine="29"/>
              <w:jc w:val="center"/>
            </w:pPr>
          </w:p>
        </w:tc>
        <w:tc>
          <w:tcPr>
            <w:tcW w:w="2900" w:type="dxa"/>
            <w:tcBorders>
              <w:top w:val="dotted" w:sz="4" w:space="0" w:color="auto"/>
              <w:bottom w:val="single" w:sz="4" w:space="0" w:color="auto"/>
            </w:tcBorders>
          </w:tcPr>
          <w:p w:rsidR="00B34F6F" w:rsidRPr="0057020A" w:rsidRDefault="00B34F6F" w:rsidP="00081604">
            <w:r w:rsidRPr="0057020A">
              <w:rPr>
                <w:rFonts w:hint="eastAsia"/>
              </w:rPr>
              <w:t>夕食　兼　懇親会</w:t>
            </w:r>
          </w:p>
        </w:tc>
      </w:tr>
      <w:tr w:rsidR="0057020A" w:rsidRPr="0057020A">
        <w:trPr>
          <w:cantSplit/>
        </w:trPr>
        <w:tc>
          <w:tcPr>
            <w:tcW w:w="850" w:type="dxa"/>
            <w:vMerge w:val="restart"/>
            <w:vAlign w:val="center"/>
          </w:tcPr>
          <w:p w:rsidR="00B34F6F" w:rsidRPr="0057020A" w:rsidRDefault="00B34F6F" w:rsidP="00DF0B4C">
            <w:pPr>
              <w:jc w:val="center"/>
            </w:pPr>
            <w:r w:rsidRPr="0057020A">
              <w:rPr>
                <w:rFonts w:hint="eastAsia"/>
              </w:rPr>
              <w:t>6/</w:t>
            </w:r>
            <w:r w:rsidR="00F01E4E" w:rsidRPr="0057020A">
              <w:rPr>
                <w:rFonts w:hint="eastAsia"/>
              </w:rPr>
              <w:t>2</w:t>
            </w:r>
            <w:r w:rsidR="00FD05ED" w:rsidRPr="0057020A">
              <w:rPr>
                <w:rFonts w:hint="eastAsia"/>
              </w:rPr>
              <w:t>1</w:t>
            </w:r>
          </w:p>
        </w:tc>
        <w:tc>
          <w:tcPr>
            <w:tcW w:w="1843" w:type="dxa"/>
            <w:tcBorders>
              <w:top w:val="single" w:sz="4" w:space="0" w:color="auto"/>
              <w:bottom w:val="dotted" w:sz="4" w:space="0" w:color="auto"/>
            </w:tcBorders>
          </w:tcPr>
          <w:p w:rsidR="00B34F6F" w:rsidRPr="0057020A" w:rsidRDefault="00B34F6F">
            <w:r w:rsidRPr="0057020A">
              <w:rPr>
                <w:rFonts w:hint="eastAsia"/>
              </w:rPr>
              <w:t>09</w:t>
            </w:r>
            <w:r w:rsidRPr="0057020A">
              <w:t>：</w:t>
            </w:r>
            <w:r w:rsidRPr="0057020A">
              <w:rPr>
                <w:rFonts w:hint="eastAsia"/>
              </w:rPr>
              <w:t>00</w:t>
            </w:r>
            <w:r w:rsidRPr="0057020A">
              <w:t>～</w:t>
            </w:r>
            <w:r w:rsidRPr="0057020A">
              <w:rPr>
                <w:rFonts w:hint="eastAsia"/>
              </w:rPr>
              <w:t>09</w:t>
            </w:r>
            <w:r w:rsidRPr="0057020A">
              <w:rPr>
                <w:rFonts w:hint="eastAsia"/>
              </w:rPr>
              <w:t>：</w:t>
            </w:r>
            <w:r w:rsidRPr="0057020A">
              <w:rPr>
                <w:rFonts w:hint="eastAsia"/>
              </w:rPr>
              <w:t>45</w:t>
            </w:r>
          </w:p>
        </w:tc>
        <w:tc>
          <w:tcPr>
            <w:tcW w:w="2551" w:type="dxa"/>
            <w:tcBorders>
              <w:top w:val="single" w:sz="4" w:space="0" w:color="auto"/>
              <w:bottom w:val="dotted" w:sz="4" w:space="0" w:color="auto"/>
              <w:right w:val="single" w:sz="4" w:space="0" w:color="auto"/>
            </w:tcBorders>
          </w:tcPr>
          <w:p w:rsidR="00B34F6F" w:rsidRPr="0057020A" w:rsidRDefault="00FD05ED" w:rsidP="00B34F6F">
            <w:pPr>
              <w:ind w:left="-31" w:firstLineChars="14" w:firstLine="29"/>
              <w:jc w:val="center"/>
            </w:pPr>
            <w:r w:rsidRPr="0057020A">
              <w:rPr>
                <w:rFonts w:hint="eastAsia"/>
              </w:rPr>
              <w:t>伊藤嘉規</w:t>
            </w:r>
            <w:r w:rsidR="00F06723" w:rsidRPr="0057020A">
              <w:rPr>
                <w:rFonts w:hint="eastAsia"/>
              </w:rPr>
              <w:t>先生</w:t>
            </w:r>
          </w:p>
        </w:tc>
        <w:tc>
          <w:tcPr>
            <w:tcW w:w="2900" w:type="dxa"/>
            <w:tcBorders>
              <w:top w:val="single" w:sz="4" w:space="0" w:color="auto"/>
              <w:left w:val="single" w:sz="4" w:space="0" w:color="auto"/>
              <w:bottom w:val="dotted" w:sz="4" w:space="0" w:color="auto"/>
            </w:tcBorders>
          </w:tcPr>
          <w:p w:rsidR="00B34F6F" w:rsidRPr="0057020A" w:rsidRDefault="00FD05ED">
            <w:r w:rsidRPr="0057020A">
              <w:rPr>
                <w:rFonts w:hint="eastAsia"/>
              </w:rPr>
              <w:t>ウイルス</w:t>
            </w:r>
          </w:p>
        </w:tc>
      </w:tr>
      <w:tr w:rsidR="0057020A" w:rsidRPr="0057020A">
        <w:trPr>
          <w:cantSplit/>
        </w:trPr>
        <w:tc>
          <w:tcPr>
            <w:tcW w:w="850" w:type="dxa"/>
            <w:vMerge/>
            <w:vAlign w:val="center"/>
          </w:tcPr>
          <w:p w:rsidR="00B34F6F" w:rsidRPr="0057020A" w:rsidRDefault="00B34F6F">
            <w:pPr>
              <w:jc w:val="center"/>
            </w:pPr>
          </w:p>
        </w:tc>
        <w:tc>
          <w:tcPr>
            <w:tcW w:w="1843" w:type="dxa"/>
            <w:tcBorders>
              <w:top w:val="dotted" w:sz="4" w:space="0" w:color="auto"/>
              <w:bottom w:val="dotted" w:sz="4" w:space="0" w:color="auto"/>
            </w:tcBorders>
          </w:tcPr>
          <w:p w:rsidR="00B34F6F" w:rsidRPr="0057020A" w:rsidRDefault="00B34F6F">
            <w:r w:rsidRPr="0057020A">
              <w:t>09</w:t>
            </w:r>
            <w:r w:rsidRPr="0057020A">
              <w:t>：</w:t>
            </w:r>
            <w:r w:rsidRPr="0057020A">
              <w:rPr>
                <w:rFonts w:hint="eastAsia"/>
              </w:rPr>
              <w:t>4</w:t>
            </w:r>
            <w:r w:rsidRPr="0057020A">
              <w:t>5</w:t>
            </w:r>
            <w:r w:rsidRPr="0057020A">
              <w:t>～</w:t>
            </w:r>
            <w:r w:rsidRPr="0057020A">
              <w:t>10</w:t>
            </w:r>
            <w:r w:rsidRPr="0057020A">
              <w:t>：</w:t>
            </w:r>
            <w:r w:rsidRPr="0057020A">
              <w:rPr>
                <w:rFonts w:hint="eastAsia"/>
              </w:rPr>
              <w:t>3</w:t>
            </w:r>
            <w:r w:rsidRPr="0057020A">
              <w:t>0</w:t>
            </w:r>
          </w:p>
        </w:tc>
        <w:tc>
          <w:tcPr>
            <w:tcW w:w="2551" w:type="dxa"/>
            <w:tcBorders>
              <w:top w:val="dotted" w:sz="4" w:space="0" w:color="auto"/>
              <w:bottom w:val="dotted" w:sz="4" w:space="0" w:color="auto"/>
              <w:right w:val="single" w:sz="4" w:space="0" w:color="auto"/>
            </w:tcBorders>
          </w:tcPr>
          <w:p w:rsidR="00B34F6F" w:rsidRPr="0057020A" w:rsidRDefault="00FD05ED" w:rsidP="00B34F6F">
            <w:pPr>
              <w:ind w:left="-31" w:firstLineChars="14" w:firstLine="29"/>
              <w:jc w:val="center"/>
              <w:rPr>
                <w:szCs w:val="18"/>
              </w:rPr>
            </w:pPr>
            <w:r w:rsidRPr="0057020A">
              <w:rPr>
                <w:rFonts w:hAnsi="Times New Roman" w:hint="eastAsia"/>
              </w:rPr>
              <w:t>夏目　淳</w:t>
            </w:r>
            <w:r w:rsidR="00F06723" w:rsidRPr="0057020A">
              <w:rPr>
                <w:rFonts w:hAnsi="Times New Roman" w:hint="eastAsia"/>
              </w:rPr>
              <w:t>先生</w:t>
            </w:r>
          </w:p>
        </w:tc>
        <w:tc>
          <w:tcPr>
            <w:tcW w:w="2900" w:type="dxa"/>
            <w:tcBorders>
              <w:top w:val="dotted" w:sz="4" w:space="0" w:color="auto"/>
              <w:left w:val="single" w:sz="4" w:space="0" w:color="auto"/>
              <w:bottom w:val="dotted" w:sz="4" w:space="0" w:color="auto"/>
            </w:tcBorders>
          </w:tcPr>
          <w:p w:rsidR="00B34F6F" w:rsidRPr="0057020A" w:rsidRDefault="00FD05ED" w:rsidP="00F06723">
            <w:r w:rsidRPr="0057020A">
              <w:rPr>
                <w:rFonts w:hint="eastAsia"/>
              </w:rPr>
              <w:t>神経</w:t>
            </w:r>
          </w:p>
        </w:tc>
      </w:tr>
      <w:tr w:rsidR="0057020A" w:rsidRPr="0057020A">
        <w:trPr>
          <w:cantSplit/>
        </w:trPr>
        <w:tc>
          <w:tcPr>
            <w:tcW w:w="850" w:type="dxa"/>
            <w:vMerge/>
          </w:tcPr>
          <w:p w:rsidR="00B34F6F" w:rsidRPr="0057020A" w:rsidRDefault="00B34F6F">
            <w:pPr>
              <w:jc w:val="center"/>
            </w:pPr>
          </w:p>
        </w:tc>
        <w:tc>
          <w:tcPr>
            <w:tcW w:w="1843" w:type="dxa"/>
            <w:tcBorders>
              <w:top w:val="dotted" w:sz="4" w:space="0" w:color="auto"/>
              <w:bottom w:val="dotted" w:sz="4" w:space="0" w:color="auto"/>
            </w:tcBorders>
          </w:tcPr>
          <w:p w:rsidR="00B34F6F" w:rsidRPr="0057020A" w:rsidRDefault="00B34F6F" w:rsidP="00B8570E">
            <w:r w:rsidRPr="0057020A">
              <w:t>10</w:t>
            </w:r>
            <w:r w:rsidRPr="0057020A">
              <w:t>：</w:t>
            </w:r>
            <w:r w:rsidRPr="0057020A">
              <w:rPr>
                <w:rFonts w:hint="eastAsia"/>
              </w:rPr>
              <w:t>30</w:t>
            </w:r>
            <w:r w:rsidRPr="0057020A">
              <w:t>～</w:t>
            </w:r>
            <w:r w:rsidRPr="0057020A">
              <w:t>11</w:t>
            </w:r>
            <w:r w:rsidRPr="0057020A">
              <w:t>：</w:t>
            </w:r>
            <w:r w:rsidRPr="0057020A">
              <w:rPr>
                <w:rFonts w:hint="eastAsia"/>
              </w:rPr>
              <w:t>15</w:t>
            </w:r>
          </w:p>
        </w:tc>
        <w:tc>
          <w:tcPr>
            <w:tcW w:w="2551" w:type="dxa"/>
            <w:tcBorders>
              <w:top w:val="dotted" w:sz="4" w:space="0" w:color="auto"/>
              <w:bottom w:val="dotted" w:sz="4" w:space="0" w:color="auto"/>
            </w:tcBorders>
          </w:tcPr>
          <w:p w:rsidR="00B34F6F" w:rsidRPr="0057020A" w:rsidRDefault="00FD05ED" w:rsidP="00F06723">
            <w:pPr>
              <w:ind w:left="-31" w:firstLineChars="14" w:firstLine="29"/>
              <w:jc w:val="center"/>
              <w:rPr>
                <w:szCs w:val="18"/>
              </w:rPr>
            </w:pPr>
            <w:r w:rsidRPr="0057020A">
              <w:rPr>
                <w:rFonts w:hint="eastAsia"/>
                <w:szCs w:val="18"/>
              </w:rPr>
              <w:t>早川昌弘</w:t>
            </w:r>
            <w:r w:rsidR="00F06723" w:rsidRPr="0057020A">
              <w:rPr>
                <w:rFonts w:hint="eastAsia"/>
                <w:szCs w:val="18"/>
              </w:rPr>
              <w:t>先生</w:t>
            </w:r>
          </w:p>
        </w:tc>
        <w:tc>
          <w:tcPr>
            <w:tcW w:w="2900" w:type="dxa"/>
            <w:tcBorders>
              <w:top w:val="dotted" w:sz="4" w:space="0" w:color="auto"/>
              <w:bottom w:val="dotted" w:sz="4" w:space="0" w:color="auto"/>
            </w:tcBorders>
          </w:tcPr>
          <w:p w:rsidR="00B34F6F" w:rsidRPr="0057020A" w:rsidRDefault="00FD05ED">
            <w:r w:rsidRPr="0057020A">
              <w:rPr>
                <w:rFonts w:hint="eastAsia"/>
              </w:rPr>
              <w:t>新生児</w:t>
            </w:r>
          </w:p>
        </w:tc>
      </w:tr>
      <w:tr w:rsidR="0057020A" w:rsidRPr="0057020A">
        <w:trPr>
          <w:cantSplit/>
          <w:trHeight w:val="270"/>
        </w:trPr>
        <w:tc>
          <w:tcPr>
            <w:tcW w:w="850" w:type="dxa"/>
            <w:vMerge/>
            <w:tcBorders>
              <w:bottom w:val="single" w:sz="4" w:space="0" w:color="auto"/>
            </w:tcBorders>
          </w:tcPr>
          <w:p w:rsidR="00B34F6F" w:rsidRPr="0057020A" w:rsidRDefault="00B34F6F">
            <w:pPr>
              <w:jc w:val="center"/>
            </w:pPr>
          </w:p>
        </w:tc>
        <w:tc>
          <w:tcPr>
            <w:tcW w:w="1843" w:type="dxa"/>
            <w:tcBorders>
              <w:top w:val="dotted" w:sz="4" w:space="0" w:color="auto"/>
              <w:bottom w:val="single" w:sz="4" w:space="0" w:color="auto"/>
            </w:tcBorders>
          </w:tcPr>
          <w:p w:rsidR="00B34F6F" w:rsidRPr="0057020A" w:rsidRDefault="00B34F6F" w:rsidP="00B8570E">
            <w:r w:rsidRPr="0057020A">
              <w:rPr>
                <w:rFonts w:hint="eastAsia"/>
              </w:rPr>
              <w:t>11</w:t>
            </w:r>
            <w:r w:rsidRPr="0057020A">
              <w:t>：</w:t>
            </w:r>
            <w:r w:rsidRPr="0057020A">
              <w:rPr>
                <w:rFonts w:hint="eastAsia"/>
              </w:rPr>
              <w:t>15</w:t>
            </w:r>
            <w:r w:rsidRPr="0057020A">
              <w:t>～</w:t>
            </w:r>
            <w:r w:rsidRPr="0057020A">
              <w:rPr>
                <w:rFonts w:hint="eastAsia"/>
              </w:rPr>
              <w:t>12</w:t>
            </w:r>
            <w:r w:rsidRPr="0057020A">
              <w:rPr>
                <w:rFonts w:hint="eastAsia"/>
              </w:rPr>
              <w:t>：</w:t>
            </w:r>
            <w:r w:rsidRPr="0057020A">
              <w:rPr>
                <w:rFonts w:hint="eastAsia"/>
              </w:rPr>
              <w:t>00</w:t>
            </w:r>
          </w:p>
        </w:tc>
        <w:tc>
          <w:tcPr>
            <w:tcW w:w="2551" w:type="dxa"/>
            <w:tcBorders>
              <w:top w:val="dotted" w:sz="4" w:space="0" w:color="auto"/>
              <w:bottom w:val="single" w:sz="4" w:space="0" w:color="auto"/>
            </w:tcBorders>
          </w:tcPr>
          <w:p w:rsidR="00B34F6F" w:rsidRPr="0057020A" w:rsidRDefault="00F01E4E">
            <w:pPr>
              <w:ind w:left="-31" w:firstLineChars="14" w:firstLine="29"/>
              <w:jc w:val="center"/>
            </w:pPr>
            <w:r w:rsidRPr="0057020A">
              <w:rPr>
                <w:rFonts w:hint="eastAsia"/>
              </w:rPr>
              <w:t>加藤太一</w:t>
            </w:r>
            <w:r w:rsidR="00F06723" w:rsidRPr="0057020A">
              <w:rPr>
                <w:rFonts w:hint="eastAsia"/>
              </w:rPr>
              <w:t>先生</w:t>
            </w:r>
          </w:p>
        </w:tc>
        <w:tc>
          <w:tcPr>
            <w:tcW w:w="2900" w:type="dxa"/>
            <w:tcBorders>
              <w:top w:val="dotted" w:sz="4" w:space="0" w:color="auto"/>
              <w:bottom w:val="single" w:sz="4" w:space="0" w:color="auto"/>
            </w:tcBorders>
          </w:tcPr>
          <w:p w:rsidR="00B34F6F" w:rsidRPr="0057020A" w:rsidRDefault="00F01E4E">
            <w:r w:rsidRPr="0057020A">
              <w:rPr>
                <w:rFonts w:hint="eastAsia"/>
              </w:rPr>
              <w:t>循環器</w:t>
            </w:r>
          </w:p>
        </w:tc>
      </w:tr>
    </w:tbl>
    <w:p w:rsidR="00577AED" w:rsidRPr="00A411CF" w:rsidRDefault="00577AED"/>
    <w:p w:rsidR="00577AED" w:rsidRPr="00A411CF" w:rsidRDefault="00577AED"/>
    <w:p w:rsidR="00577AED" w:rsidRPr="00A411CF" w:rsidRDefault="00577AED">
      <w:pPr>
        <w:numPr>
          <w:ilvl w:val="0"/>
          <w:numId w:val="5"/>
        </w:numPr>
      </w:pPr>
      <w:r w:rsidRPr="00A411CF">
        <w:t>名古屋大学臨床小児科セミナー</w:t>
      </w:r>
    </w:p>
    <w:p w:rsidR="00577AED" w:rsidRPr="00A411CF" w:rsidRDefault="00577AED">
      <w:pPr>
        <w:ind w:leftChars="300" w:left="630"/>
      </w:pPr>
      <w:r w:rsidRPr="00A411CF">
        <w:t>各専門分野の第一人者を国内外から招聘して行っている講演形式のセミナーで、年数回開催している。セミナーの後に懇親会を開いて、講師との親睦を深めている。</w:t>
      </w:r>
    </w:p>
    <w:p w:rsidR="00577AED" w:rsidRPr="00A411CF" w:rsidRDefault="00577AED"/>
    <w:p w:rsidR="00F507E5" w:rsidRPr="00156DE1" w:rsidRDefault="00577AED" w:rsidP="00156DE1">
      <w:pPr>
        <w:ind w:firstLineChars="200" w:firstLine="420"/>
      </w:pPr>
      <w:r w:rsidRPr="00A411CF">
        <w:t>「名古屋大学臨床小児科セミナー」の実例</w:t>
      </w:r>
    </w:p>
    <w:p w:rsidR="00F507E5" w:rsidRPr="00A411CF" w:rsidRDefault="00F507E5" w:rsidP="00F507E5">
      <w:pPr>
        <w:ind w:left="720"/>
        <w:rPr>
          <w:rFonts w:asciiTheme="minorEastAsia" w:eastAsiaTheme="minorEastAsia" w:hAnsiTheme="minorEastAsia" w:cstheme="minorBidi"/>
          <w:spacing w:val="10"/>
        </w:rPr>
      </w:pPr>
    </w:p>
    <w:p w:rsidR="00156DE1" w:rsidRDefault="00F507E5" w:rsidP="002B43B6">
      <w:pPr>
        <w:ind w:firstLineChars="200" w:firstLine="460"/>
      </w:pPr>
      <w:r w:rsidRPr="00A411CF">
        <w:rPr>
          <w:rFonts w:asciiTheme="minorEastAsia" w:eastAsiaTheme="minorEastAsia" w:hAnsiTheme="minorEastAsia" w:cstheme="minorBidi" w:hint="eastAsia"/>
          <w:spacing w:val="10"/>
        </w:rPr>
        <w:t>第</w:t>
      </w:r>
      <w:r w:rsidRPr="00A411CF">
        <w:rPr>
          <w:rFonts w:asciiTheme="minorEastAsia" w:eastAsiaTheme="minorEastAsia" w:hAnsiTheme="minorEastAsia" w:cstheme="minorBidi"/>
          <w:spacing w:val="10"/>
        </w:rPr>
        <w:t>34</w:t>
      </w:r>
      <w:r w:rsidRPr="00A411CF">
        <w:rPr>
          <w:rFonts w:asciiTheme="minorEastAsia" w:eastAsiaTheme="minorEastAsia" w:hAnsiTheme="minorEastAsia" w:cstheme="minorBidi" w:hint="eastAsia"/>
          <w:spacing w:val="10"/>
        </w:rPr>
        <w:t>回</w:t>
      </w:r>
      <w:r w:rsidRPr="00A411CF">
        <w:rPr>
          <w:rFonts w:hint="eastAsia"/>
        </w:rPr>
        <w:t>名古屋大学臨床小児科セミナー</w:t>
      </w:r>
      <w:r w:rsidR="00156DE1">
        <w:rPr>
          <w:rFonts w:hint="eastAsia"/>
        </w:rPr>
        <w:t xml:space="preserve">　　</w:t>
      </w:r>
    </w:p>
    <w:p w:rsidR="00F507E5" w:rsidRPr="00A411CF" w:rsidRDefault="00156DE1" w:rsidP="00156DE1">
      <w:pPr>
        <w:ind w:firstLineChars="350" w:firstLine="735"/>
      </w:pPr>
      <w:r>
        <w:rPr>
          <w:rFonts w:hint="eastAsia"/>
        </w:rPr>
        <w:t xml:space="preserve">日時：　</w:t>
      </w:r>
      <w:r>
        <w:rPr>
          <w:rFonts w:hint="eastAsia"/>
        </w:rPr>
        <w:t xml:space="preserve"> 2014</w:t>
      </w:r>
      <w:r>
        <w:rPr>
          <w:rFonts w:hint="eastAsia"/>
        </w:rPr>
        <w:t>年</w:t>
      </w:r>
      <w:r>
        <w:rPr>
          <w:rFonts w:hint="eastAsia"/>
        </w:rPr>
        <w:t>3</w:t>
      </w:r>
      <w:r>
        <w:rPr>
          <w:rFonts w:hint="eastAsia"/>
        </w:rPr>
        <w:t>月</w:t>
      </w:r>
      <w:r>
        <w:rPr>
          <w:rFonts w:hint="eastAsia"/>
        </w:rPr>
        <w:t>15</w:t>
      </w:r>
      <w:r>
        <w:rPr>
          <w:rFonts w:hint="eastAsia"/>
        </w:rPr>
        <w:t>日（土）</w:t>
      </w:r>
    </w:p>
    <w:p w:rsidR="00F507E5" w:rsidRPr="00A411CF" w:rsidRDefault="00F507E5" w:rsidP="00F507E5">
      <w:pPr>
        <w:ind w:left="720"/>
      </w:pPr>
      <w:r w:rsidRPr="00A411CF">
        <w:rPr>
          <w:rFonts w:hint="eastAsia"/>
        </w:rPr>
        <w:t>題目：</w:t>
      </w:r>
      <w:r w:rsidRPr="00A411CF">
        <w:tab/>
        <w:t>Rethinking Basic Concepts of Cerebral Palsy</w:t>
      </w:r>
    </w:p>
    <w:p w:rsidR="00337357" w:rsidRPr="0057020A" w:rsidRDefault="00F507E5" w:rsidP="0057020A">
      <w:pPr>
        <w:ind w:left="720"/>
        <w:rPr>
          <w:rFonts w:eastAsiaTheme="minorEastAsia" w:cstheme="minorBidi"/>
          <w:spacing w:val="10"/>
        </w:rPr>
      </w:pPr>
      <w:r w:rsidRPr="00A411CF">
        <w:rPr>
          <w:rFonts w:hint="eastAsia"/>
        </w:rPr>
        <w:t>講師：</w:t>
      </w:r>
      <w:r w:rsidRPr="00A411CF">
        <w:tab/>
        <w:t>Prof. Sid Tan, M.D., Ph.D.</w:t>
      </w:r>
      <w:r w:rsidRPr="00A411CF">
        <w:br/>
      </w:r>
      <w:r w:rsidRPr="00A411CF">
        <w:tab/>
      </w:r>
      <w:r w:rsidR="0057020A">
        <w:rPr>
          <w:rFonts w:hint="eastAsia"/>
        </w:rPr>
        <w:t xml:space="preserve">        </w:t>
      </w:r>
      <w:r w:rsidRPr="00A411CF">
        <w:t>Clinical Professor, Department of Pediatrics</w:t>
      </w:r>
      <w:r w:rsidRPr="00A411CF">
        <w:br/>
      </w:r>
      <w:r w:rsidRPr="00A411CF">
        <w:rPr>
          <w:rFonts w:hint="eastAsia"/>
        </w:rPr>
        <w:t xml:space="preserve">　</w:t>
      </w:r>
      <w:r w:rsidRPr="00A411CF">
        <w:tab/>
        <w:t>University of Chicago Pritzker School of Medicine</w:t>
      </w:r>
    </w:p>
    <w:p w:rsidR="00577AED" w:rsidRPr="00A411CF" w:rsidRDefault="00577AED">
      <w:pPr>
        <w:numPr>
          <w:ilvl w:val="0"/>
          <w:numId w:val="5"/>
        </w:numPr>
        <w:rPr>
          <w:lang w:eastAsia="zh-TW"/>
        </w:rPr>
      </w:pPr>
      <w:r w:rsidRPr="00A411CF">
        <w:t>木曜会</w:t>
      </w:r>
    </w:p>
    <w:p w:rsidR="00577AED" w:rsidRPr="00A411CF" w:rsidRDefault="00577AED">
      <w:pPr>
        <w:ind w:leftChars="300" w:left="630"/>
      </w:pPr>
      <w:r w:rsidRPr="00A411CF">
        <w:t>関連病院から治療、診断に難渋している症例、希有な症例、若手医師の教育上有益と思われる症例を自由にもちよるインフォーマルな症例検討会で、</w:t>
      </w:r>
      <w:r w:rsidRPr="00A411CF">
        <w:t>1</w:t>
      </w:r>
      <w:r w:rsidRPr="00A411CF">
        <w:t>カ月に１回、木曜日の夕刻に名古屋大学小児科の医局で行われる。なお、</w:t>
      </w:r>
      <w:r w:rsidRPr="00A411CF">
        <w:t>1</w:t>
      </w:r>
      <w:r w:rsidRPr="00A411CF">
        <w:t>ヶ月間に名古屋大学医学部附属病院に入院した症例の紹介もおこなう。</w:t>
      </w:r>
    </w:p>
    <w:p w:rsidR="00577AED" w:rsidRPr="00A411CF" w:rsidRDefault="00577AED">
      <w:pPr>
        <w:widowControl/>
        <w:tabs>
          <w:tab w:val="right" w:pos="6237"/>
          <w:tab w:val="left" w:pos="6946"/>
        </w:tabs>
        <w:ind w:firstLineChars="300" w:firstLine="630"/>
        <w:jc w:val="left"/>
        <w:rPr>
          <w:kern w:val="0"/>
        </w:rPr>
      </w:pPr>
    </w:p>
    <w:p w:rsidR="00577AED" w:rsidRPr="00A411CF" w:rsidRDefault="00577AED">
      <w:pPr>
        <w:widowControl/>
        <w:tabs>
          <w:tab w:val="right" w:pos="6237"/>
          <w:tab w:val="left" w:pos="6946"/>
        </w:tabs>
        <w:ind w:firstLineChars="300" w:firstLine="630"/>
        <w:jc w:val="left"/>
        <w:rPr>
          <w:kern w:val="0"/>
        </w:rPr>
      </w:pPr>
      <w:r w:rsidRPr="00A411CF">
        <w:rPr>
          <w:kern w:val="0"/>
        </w:rPr>
        <w:t>「木曜会」の実例</w:t>
      </w:r>
    </w:p>
    <w:p w:rsidR="00577AED" w:rsidRPr="00A411CF" w:rsidRDefault="00577AED">
      <w:pPr>
        <w:widowControl/>
        <w:tabs>
          <w:tab w:val="right" w:pos="6237"/>
          <w:tab w:val="left" w:pos="6946"/>
        </w:tabs>
        <w:ind w:firstLineChars="400" w:firstLine="840"/>
        <w:jc w:val="left"/>
        <w:rPr>
          <w:kern w:val="0"/>
          <w:lang w:eastAsia="zh-CN"/>
        </w:rPr>
      </w:pPr>
      <w:r w:rsidRPr="00A411CF">
        <w:rPr>
          <w:kern w:val="0"/>
          <w:lang w:eastAsia="zh-CN"/>
        </w:rPr>
        <w:t>場　所：名古屋大学小児科医局</w:t>
      </w:r>
    </w:p>
    <w:p w:rsidR="00577AED" w:rsidRPr="00A411CF" w:rsidRDefault="00577AED">
      <w:pPr>
        <w:widowControl/>
        <w:tabs>
          <w:tab w:val="right" w:pos="6237"/>
          <w:tab w:val="left" w:pos="6946"/>
        </w:tabs>
        <w:ind w:firstLineChars="400" w:firstLine="840"/>
        <w:jc w:val="left"/>
        <w:rPr>
          <w:kern w:val="0"/>
        </w:rPr>
      </w:pPr>
      <w:r w:rsidRPr="00A411CF">
        <w:rPr>
          <w:kern w:val="0"/>
        </w:rPr>
        <w:t>症　例：</w:t>
      </w:r>
    </w:p>
    <w:p w:rsidR="00577AED" w:rsidRPr="00A411CF" w:rsidRDefault="00577AED">
      <w:pPr>
        <w:ind w:firstLineChars="500" w:firstLine="1050"/>
      </w:pPr>
      <w:r w:rsidRPr="00A411CF">
        <w:rPr>
          <w:rFonts w:hAnsi="Times New Roman" w:hint="eastAsia"/>
        </w:rPr>
        <w:t>・</w:t>
      </w:r>
      <w:r w:rsidRPr="00A411CF">
        <w:t>発熱、頚部腫脹で受診した</w:t>
      </w:r>
      <w:r w:rsidRPr="00A411CF">
        <w:t>2</w:t>
      </w:r>
      <w:r w:rsidRPr="00A411CF">
        <w:t>例</w:t>
      </w:r>
    </w:p>
    <w:p w:rsidR="00577AED" w:rsidRPr="00A411CF" w:rsidRDefault="00577AED">
      <w:pPr>
        <w:ind w:firstLineChars="500" w:firstLine="1050"/>
      </w:pPr>
      <w:r w:rsidRPr="00A411CF">
        <w:rPr>
          <w:rFonts w:hAnsi="Times New Roman" w:hint="eastAsia"/>
        </w:rPr>
        <w:t>・</w:t>
      </w:r>
      <w:r w:rsidRPr="00A411CF">
        <w:t>すっきりしない</w:t>
      </w:r>
      <w:r w:rsidRPr="00A411CF">
        <w:rPr>
          <w:rFonts w:hint="eastAsia"/>
        </w:rPr>
        <w:t>ITP</w:t>
      </w:r>
    </w:p>
    <w:p w:rsidR="00577AED" w:rsidRPr="00A411CF" w:rsidRDefault="00577AED">
      <w:pPr>
        <w:ind w:firstLineChars="500" w:firstLine="1050"/>
      </w:pPr>
      <w:r w:rsidRPr="00A411CF">
        <w:rPr>
          <w:rFonts w:hAnsi="Times New Roman" w:hint="eastAsia"/>
        </w:rPr>
        <w:t>・</w:t>
      </w:r>
      <w:r w:rsidRPr="00A411CF">
        <w:t>感染ごとに肝機能異常高値を呈す児</w:t>
      </w:r>
    </w:p>
    <w:p w:rsidR="00577AED" w:rsidRPr="00A411CF" w:rsidRDefault="00577AED">
      <w:pPr>
        <w:ind w:firstLineChars="500" w:firstLine="1050"/>
      </w:pPr>
      <w:r w:rsidRPr="00A411CF">
        <w:rPr>
          <w:rFonts w:hAnsi="Times New Roman" w:hint="eastAsia"/>
        </w:rPr>
        <w:t>・</w:t>
      </w:r>
      <w:r w:rsidRPr="00A411CF">
        <w:t>手足腫脹・発疹・発熱</w:t>
      </w:r>
      <w:r w:rsidRPr="00A411CF">
        <w:t>(-</w:t>
      </w:r>
      <w:r w:rsidRPr="00A411CF">
        <w:t>）で診断</w:t>
      </w:r>
      <w:r w:rsidRPr="00A411CF">
        <w:rPr>
          <w:rFonts w:hint="eastAsia"/>
        </w:rPr>
        <w:t>が</w:t>
      </w:r>
      <w:r w:rsidRPr="00A411CF">
        <w:t>つけられていない児</w:t>
      </w:r>
    </w:p>
    <w:p w:rsidR="00577AED" w:rsidRPr="00A411CF" w:rsidRDefault="00577AED">
      <w:pPr>
        <w:ind w:firstLineChars="500" w:firstLine="1050"/>
      </w:pPr>
      <w:r w:rsidRPr="00A411CF">
        <w:rPr>
          <w:rFonts w:hAnsi="Times New Roman" w:hint="eastAsia"/>
        </w:rPr>
        <w:t>・</w:t>
      </w:r>
      <w:r w:rsidRPr="00A411CF">
        <w:t>異物誤飲</w:t>
      </w:r>
      <w:r w:rsidRPr="00A411CF">
        <w:rPr>
          <w:rFonts w:hint="eastAsia"/>
        </w:rPr>
        <w:t>の</w:t>
      </w:r>
      <w:r w:rsidRPr="00A411CF">
        <w:t>数例</w:t>
      </w:r>
    </w:p>
    <w:p w:rsidR="00577AED" w:rsidRDefault="00577AED">
      <w:pPr>
        <w:ind w:firstLineChars="500" w:firstLine="1050"/>
      </w:pPr>
      <w:r w:rsidRPr="00A411CF">
        <w:rPr>
          <w:rFonts w:hAnsi="Times New Roman" w:hint="eastAsia"/>
        </w:rPr>
        <w:t>・</w:t>
      </w:r>
      <w:r w:rsidRPr="00A411CF">
        <w:t>低蛋白血症の一例</w:t>
      </w:r>
    </w:p>
    <w:p w:rsidR="0057020A" w:rsidRPr="00A411CF" w:rsidRDefault="0057020A">
      <w:pPr>
        <w:ind w:firstLineChars="500" w:firstLine="1050"/>
      </w:pPr>
    </w:p>
    <w:p w:rsidR="00577AED" w:rsidRPr="00A411CF" w:rsidRDefault="00577AED">
      <w:pPr>
        <w:numPr>
          <w:ilvl w:val="0"/>
          <w:numId w:val="5"/>
        </w:numPr>
      </w:pPr>
      <w:r w:rsidRPr="00A411CF">
        <w:rPr>
          <w:kern w:val="0"/>
        </w:rPr>
        <w:t>名古屋大学小児科</w:t>
      </w:r>
      <w:r w:rsidRPr="00A411CF">
        <w:t>関連病院新生児カンファレンス</w:t>
      </w:r>
    </w:p>
    <w:p w:rsidR="00577AED" w:rsidRPr="00A411CF" w:rsidRDefault="00577AED">
      <w:pPr>
        <w:ind w:leftChars="300" w:left="630"/>
      </w:pPr>
      <w:r w:rsidRPr="00A411CF">
        <w:t>関連病院臨床症例検討会と同様に毎回</w:t>
      </w:r>
      <w:r w:rsidRPr="00A411CF">
        <w:t>1</w:t>
      </w:r>
      <w:r w:rsidRPr="00A411CF">
        <w:t>つの新生児領域におけるテーマを決め、その疾患・病態について議論を深めている。年に</w:t>
      </w:r>
      <w:r w:rsidRPr="00A411CF">
        <w:t>2</w:t>
      </w:r>
      <w:r w:rsidRPr="00A411CF">
        <w:t>回開催されている。</w:t>
      </w:r>
    </w:p>
    <w:p w:rsidR="00577AED" w:rsidRPr="00A411CF" w:rsidRDefault="00577AED">
      <w:pPr>
        <w:tabs>
          <w:tab w:val="right" w:pos="6379"/>
          <w:tab w:val="left" w:pos="6946"/>
        </w:tabs>
        <w:autoSpaceDE w:val="0"/>
        <w:autoSpaceDN w:val="0"/>
        <w:adjustRightInd w:val="0"/>
        <w:jc w:val="left"/>
        <w:rPr>
          <w:kern w:val="0"/>
        </w:rPr>
      </w:pPr>
    </w:p>
    <w:p w:rsidR="005C398C" w:rsidRPr="0057020A" w:rsidRDefault="005C398C" w:rsidP="005C398C">
      <w:pPr>
        <w:ind w:firstLineChars="200" w:firstLine="420"/>
      </w:pPr>
      <w:r w:rsidRPr="00A411CF">
        <w:t>「</w:t>
      </w:r>
      <w:r w:rsidRPr="00A411CF">
        <w:rPr>
          <w:kern w:val="0"/>
        </w:rPr>
        <w:t>名古屋大学小児科関連病院新生児カンファレンス</w:t>
      </w:r>
      <w:r w:rsidRPr="00A411CF">
        <w:t>」の</w:t>
      </w:r>
      <w:r w:rsidR="00E644A4" w:rsidRPr="0057020A">
        <w:t>2015</w:t>
      </w:r>
      <w:r w:rsidRPr="0057020A">
        <w:rPr>
          <w:rFonts w:hint="eastAsia"/>
        </w:rPr>
        <w:t>年度実施分</w:t>
      </w:r>
    </w:p>
    <w:p w:rsidR="005C398C" w:rsidRPr="0057020A" w:rsidRDefault="005C398C" w:rsidP="005C398C">
      <w:r w:rsidRPr="0057020A">
        <w:rPr>
          <w:rFonts w:hint="eastAsia"/>
          <w:kern w:val="0"/>
        </w:rPr>
        <w:t xml:space="preserve">　　</w:t>
      </w:r>
      <w:r w:rsidRPr="0057020A">
        <w:rPr>
          <w:rFonts w:hint="eastAsia"/>
        </w:rPr>
        <w:t xml:space="preserve">　</w:t>
      </w:r>
      <w:r w:rsidRPr="0057020A">
        <w:t>第</w:t>
      </w:r>
      <w:r w:rsidR="00385CED" w:rsidRPr="0057020A">
        <w:rPr>
          <w:rFonts w:hint="eastAsia"/>
        </w:rPr>
        <w:t>30</w:t>
      </w:r>
      <w:r w:rsidRPr="0057020A">
        <w:t>回関連病院新生児カンファレンス</w:t>
      </w:r>
    </w:p>
    <w:p w:rsidR="005C398C" w:rsidRPr="0057020A" w:rsidRDefault="005C398C" w:rsidP="005C398C">
      <w:r w:rsidRPr="0057020A">
        <w:t xml:space="preserve">　　　　テーマ：</w:t>
      </w:r>
      <w:r w:rsidR="00385CED" w:rsidRPr="0057020A">
        <w:rPr>
          <w:rFonts w:hint="eastAsia"/>
          <w:kern w:val="0"/>
        </w:rPr>
        <w:t>新生児の呼吸障害</w:t>
      </w:r>
    </w:p>
    <w:p w:rsidR="005C398C" w:rsidRPr="0057020A" w:rsidRDefault="005C398C" w:rsidP="005C398C">
      <w:pPr>
        <w:pStyle w:val="ab"/>
        <w:rPr>
          <w:rFonts w:ascii="Century" w:eastAsia="ＭＳ 明朝" w:hAnsi="Century"/>
          <w:sz w:val="21"/>
        </w:rPr>
      </w:pPr>
      <w:r w:rsidRPr="0057020A">
        <w:rPr>
          <w:rFonts w:ascii="Century" w:eastAsia="ＭＳ 明朝" w:hAnsi="Century"/>
          <w:sz w:val="21"/>
        </w:rPr>
        <w:t xml:space="preserve">　　　　世話人：</w:t>
      </w:r>
      <w:r w:rsidR="00385CED" w:rsidRPr="0057020A">
        <w:rPr>
          <w:rFonts w:ascii="Century" w:eastAsia="ＭＳ 明朝" w:hAnsi="Century" w:hint="eastAsia"/>
          <w:sz w:val="21"/>
        </w:rPr>
        <w:t>大垣市民病院</w:t>
      </w:r>
    </w:p>
    <w:p w:rsidR="005C398C" w:rsidRPr="0057020A" w:rsidRDefault="005C398C" w:rsidP="005C398C">
      <w:pPr>
        <w:ind w:firstLineChars="300" w:firstLine="630"/>
      </w:pPr>
      <w:r w:rsidRPr="0057020A">
        <w:t>第</w:t>
      </w:r>
      <w:r w:rsidR="00385CED" w:rsidRPr="0057020A">
        <w:rPr>
          <w:rFonts w:hint="eastAsia"/>
        </w:rPr>
        <w:t>31</w:t>
      </w:r>
      <w:r w:rsidRPr="0057020A">
        <w:t>回関連病院新生児カンファレンス</w:t>
      </w:r>
    </w:p>
    <w:p w:rsidR="005C398C" w:rsidRPr="0057020A" w:rsidRDefault="005C398C" w:rsidP="00385CED">
      <w:pPr>
        <w:widowControl/>
        <w:jc w:val="left"/>
        <w:rPr>
          <w:rFonts w:asciiTheme="minorEastAsia" w:eastAsiaTheme="minorEastAsia" w:hAnsiTheme="minorEastAsia" w:cs="ＭＳ Ｐゴシック"/>
          <w:kern w:val="0"/>
          <w:szCs w:val="21"/>
        </w:rPr>
      </w:pPr>
      <w:r w:rsidRPr="0057020A">
        <w:t xml:space="preserve">　　　</w:t>
      </w:r>
      <w:r w:rsidRPr="0057020A">
        <w:rPr>
          <w:szCs w:val="21"/>
        </w:rPr>
        <w:t xml:space="preserve">　テーマ：</w:t>
      </w:r>
      <w:r w:rsidR="00385CED" w:rsidRPr="0057020A">
        <w:rPr>
          <w:rFonts w:asciiTheme="minorEastAsia" w:eastAsiaTheme="minorEastAsia" w:hAnsiTheme="minorEastAsia" w:cs="ＭＳ Ｐゴシック"/>
          <w:kern w:val="0"/>
          <w:szCs w:val="21"/>
        </w:rPr>
        <w:t xml:space="preserve"> </w:t>
      </w:r>
      <w:r w:rsidR="00385CED" w:rsidRPr="0057020A">
        <w:rPr>
          <w:rFonts w:asciiTheme="minorEastAsia" w:eastAsiaTheme="minorEastAsia" w:hAnsiTheme="minorEastAsia" w:cs="ＭＳ Ｐゴシック" w:hint="eastAsia"/>
          <w:kern w:val="0"/>
          <w:szCs w:val="21"/>
        </w:rPr>
        <w:t>循環</w:t>
      </w:r>
    </w:p>
    <w:p w:rsidR="000870BF" w:rsidRPr="0057020A" w:rsidRDefault="005C398C" w:rsidP="005C398C">
      <w:pPr>
        <w:tabs>
          <w:tab w:val="right" w:pos="6379"/>
          <w:tab w:val="left" w:pos="6946"/>
        </w:tabs>
        <w:autoSpaceDE w:val="0"/>
        <w:autoSpaceDN w:val="0"/>
        <w:adjustRightInd w:val="0"/>
        <w:jc w:val="left"/>
        <w:rPr>
          <w:kern w:val="0"/>
        </w:rPr>
      </w:pPr>
      <w:r w:rsidRPr="0057020A">
        <w:t xml:space="preserve">　</w:t>
      </w:r>
      <w:r w:rsidRPr="0057020A">
        <w:rPr>
          <w:rFonts w:hint="eastAsia"/>
        </w:rPr>
        <w:t xml:space="preserve">      </w:t>
      </w:r>
      <w:r w:rsidRPr="0057020A">
        <w:t>世話人：</w:t>
      </w:r>
      <w:r w:rsidR="00385CED" w:rsidRPr="0057020A">
        <w:rPr>
          <w:rFonts w:hint="eastAsia"/>
        </w:rPr>
        <w:t>安城更生病院</w:t>
      </w:r>
    </w:p>
    <w:p w:rsidR="00577AED" w:rsidRPr="00A411CF" w:rsidRDefault="00577AED">
      <w:pPr>
        <w:ind w:left="210"/>
      </w:pPr>
    </w:p>
    <w:p w:rsidR="00577AED" w:rsidRPr="00A411CF" w:rsidRDefault="00577AED">
      <w:pPr>
        <w:numPr>
          <w:ilvl w:val="0"/>
          <w:numId w:val="5"/>
        </w:numPr>
      </w:pPr>
      <w:r w:rsidRPr="00A411CF">
        <w:t>初心者向け勉強会</w:t>
      </w:r>
    </w:p>
    <w:p w:rsidR="00577AED" w:rsidRPr="00A411CF" w:rsidRDefault="00577AED">
      <w:pPr>
        <w:ind w:left="570"/>
      </w:pPr>
      <w:r w:rsidRPr="00A411CF">
        <w:t>後期研修中の医師を対象とした教育プログラムである。小児科の各分野の基本的な知識をレクチャーする。</w:t>
      </w:r>
      <w:r w:rsidRPr="00A411CF">
        <w:t>1</w:t>
      </w:r>
      <w:r w:rsidRPr="00A411CF">
        <w:t>年間に</w:t>
      </w:r>
      <w:r w:rsidR="00E644A4" w:rsidRPr="0057020A">
        <w:rPr>
          <w:rFonts w:hint="eastAsia"/>
        </w:rPr>
        <w:t>4</w:t>
      </w:r>
      <w:r w:rsidRPr="0057020A">
        <w:t>回（</w:t>
      </w:r>
      <w:r w:rsidR="00E644A4" w:rsidRPr="0057020A">
        <w:rPr>
          <w:rFonts w:hint="eastAsia"/>
        </w:rPr>
        <w:t>8</w:t>
      </w:r>
      <w:r w:rsidRPr="0057020A">
        <w:t>項目）</w:t>
      </w:r>
      <w:r w:rsidRPr="00A411CF">
        <w:t>を行う。</w:t>
      </w:r>
    </w:p>
    <w:p w:rsidR="00577AED" w:rsidRPr="00A411CF" w:rsidRDefault="00577AED">
      <w:pPr>
        <w:ind w:left="570"/>
      </w:pPr>
    </w:p>
    <w:p w:rsidR="005C398C" w:rsidRPr="0057020A" w:rsidRDefault="005C398C" w:rsidP="005C398C">
      <w:pPr>
        <w:ind w:left="570"/>
      </w:pPr>
      <w:r w:rsidRPr="00A411CF">
        <w:t>「初心者向け勉強会」</w:t>
      </w:r>
      <w:r w:rsidR="00E644A4" w:rsidRPr="0057020A">
        <w:rPr>
          <w:rFonts w:hint="eastAsia"/>
        </w:rPr>
        <w:t>201</w:t>
      </w:r>
      <w:r w:rsidR="00E644A4" w:rsidRPr="0057020A">
        <w:t>5</w:t>
      </w:r>
      <w:r w:rsidRPr="0057020A">
        <w:t>年度実施分</w:t>
      </w:r>
    </w:p>
    <w:p w:rsidR="005C398C" w:rsidRPr="0057020A" w:rsidRDefault="005C398C" w:rsidP="00BF33E5">
      <w:pPr>
        <w:ind w:firstLineChars="400" w:firstLine="840"/>
      </w:pPr>
      <w:r w:rsidRPr="0057020A">
        <w:t>・</w:t>
      </w:r>
      <w:r w:rsidR="00BF33E5" w:rsidRPr="0057020A">
        <w:rPr>
          <w:rFonts w:hint="eastAsia"/>
        </w:rPr>
        <w:t>こどもの発疹性疾患の診かた</w:t>
      </w:r>
    </w:p>
    <w:p w:rsidR="00BF33E5" w:rsidRPr="0057020A" w:rsidRDefault="00BF33E5" w:rsidP="00BF33E5">
      <w:pPr>
        <w:ind w:firstLineChars="400" w:firstLine="840"/>
      </w:pPr>
      <w:r w:rsidRPr="0057020A">
        <w:rPr>
          <w:rFonts w:hint="eastAsia"/>
        </w:rPr>
        <w:t>・小児輸液の考え方とそのデギュスタシオン</w:t>
      </w:r>
    </w:p>
    <w:p w:rsidR="00BF33E5" w:rsidRPr="0057020A" w:rsidRDefault="00BF33E5" w:rsidP="00BF33E5">
      <w:pPr>
        <w:ind w:firstLineChars="400" w:firstLine="840"/>
      </w:pPr>
      <w:r w:rsidRPr="0057020A">
        <w:rPr>
          <w:rFonts w:hint="eastAsia"/>
        </w:rPr>
        <w:t>・成人感染症と小児感染症の共通点</w:t>
      </w:r>
    </w:p>
    <w:p w:rsidR="00BF33E5" w:rsidRPr="0057020A" w:rsidRDefault="00BF33E5" w:rsidP="00BF33E5">
      <w:pPr>
        <w:ind w:firstLineChars="400" w:firstLine="840"/>
      </w:pPr>
      <w:r w:rsidRPr="0057020A">
        <w:rPr>
          <w:rFonts w:hint="eastAsia"/>
        </w:rPr>
        <w:t>・新生児・小児の血液凝固疾患とその管理</w:t>
      </w:r>
    </w:p>
    <w:p w:rsidR="00BF33E5" w:rsidRPr="0057020A" w:rsidRDefault="00BF33E5" w:rsidP="00BF33E5">
      <w:pPr>
        <w:ind w:firstLineChars="400" w:firstLine="840"/>
      </w:pPr>
      <w:r w:rsidRPr="0057020A">
        <w:rPr>
          <w:rFonts w:hint="eastAsia"/>
        </w:rPr>
        <w:t>・クリニカル・リーズニングはじめの一歩</w:t>
      </w:r>
    </w:p>
    <w:p w:rsidR="00BF33E5" w:rsidRPr="0057020A" w:rsidRDefault="00BF33E5" w:rsidP="00BF33E5">
      <w:pPr>
        <w:ind w:firstLineChars="600" w:firstLine="1260"/>
      </w:pPr>
      <w:r w:rsidRPr="0057020A">
        <w:rPr>
          <w:rFonts w:hint="eastAsia"/>
        </w:rPr>
        <w:t>～あなたの診断はどのように決まるか～</w:t>
      </w:r>
    </w:p>
    <w:p w:rsidR="00BF33E5" w:rsidRPr="0057020A" w:rsidRDefault="00BF33E5" w:rsidP="00BF33E5">
      <w:r w:rsidRPr="0057020A">
        <w:rPr>
          <w:rFonts w:hint="eastAsia"/>
        </w:rPr>
        <w:t xml:space="preserve">　　　　・小児腹部造影</w:t>
      </w:r>
      <w:r w:rsidRPr="0057020A">
        <w:rPr>
          <w:rFonts w:hint="eastAsia"/>
        </w:rPr>
        <w:t>CT</w:t>
      </w:r>
      <w:r w:rsidRPr="0057020A">
        <w:rPr>
          <w:rFonts w:hint="eastAsia"/>
        </w:rPr>
        <w:t xml:space="preserve">　～単純写真・超音波とのコラボレーション～</w:t>
      </w:r>
    </w:p>
    <w:p w:rsidR="00BF33E5" w:rsidRPr="0057020A" w:rsidRDefault="00BF33E5" w:rsidP="00BF33E5">
      <w:r w:rsidRPr="0057020A">
        <w:rPr>
          <w:rFonts w:hint="eastAsia"/>
        </w:rPr>
        <w:t xml:space="preserve">　　　　・小児</w:t>
      </w:r>
      <w:r w:rsidRPr="0057020A">
        <w:rPr>
          <w:rFonts w:hint="eastAsia"/>
        </w:rPr>
        <w:t>IBD</w:t>
      </w:r>
      <w:r w:rsidRPr="0057020A">
        <w:rPr>
          <w:rFonts w:hint="eastAsia"/>
        </w:rPr>
        <w:t>診療のポイント</w:t>
      </w:r>
    </w:p>
    <w:p w:rsidR="00BF33E5" w:rsidRPr="0057020A" w:rsidRDefault="00BF33E5" w:rsidP="00BF33E5">
      <w:r w:rsidRPr="0057020A">
        <w:rPr>
          <w:rFonts w:hint="eastAsia"/>
        </w:rPr>
        <w:t xml:space="preserve">　　　　・小児の薬　～使い方とピットフォール～</w:t>
      </w:r>
    </w:p>
    <w:p w:rsidR="002E2192" w:rsidRPr="00A411CF" w:rsidRDefault="005C398C" w:rsidP="002E2192">
      <w:r w:rsidRPr="00A411CF">
        <w:rPr>
          <w:rFonts w:hint="eastAsia"/>
        </w:rPr>
        <w:tab/>
      </w:r>
    </w:p>
    <w:p w:rsidR="00203EB1" w:rsidRPr="006E01D2" w:rsidRDefault="00203EB1" w:rsidP="00203EB1">
      <w:pPr>
        <w:pStyle w:val="af2"/>
        <w:numPr>
          <w:ilvl w:val="0"/>
          <w:numId w:val="5"/>
        </w:numPr>
        <w:tabs>
          <w:tab w:val="clear" w:pos="570"/>
          <w:tab w:val="left" w:pos="567"/>
        </w:tabs>
        <w:ind w:leftChars="0"/>
      </w:pPr>
      <w:r w:rsidRPr="006E01D2">
        <w:rPr>
          <w:rFonts w:hint="eastAsia"/>
        </w:rPr>
        <w:t xml:space="preserve"> </w:t>
      </w:r>
      <w:r w:rsidRPr="006E01D2">
        <w:rPr>
          <w:rFonts w:hint="eastAsia"/>
        </w:rPr>
        <w:t>小児集中治療勉強会</w:t>
      </w:r>
      <w:r w:rsidRPr="006E01D2">
        <w:rPr>
          <w:rFonts w:hint="eastAsia"/>
        </w:rPr>
        <w:t xml:space="preserve"> </w:t>
      </w:r>
    </w:p>
    <w:p w:rsidR="002B43B6" w:rsidRDefault="00203EB1" w:rsidP="00203EB1">
      <w:pPr>
        <w:pStyle w:val="af2"/>
        <w:tabs>
          <w:tab w:val="left" w:pos="567"/>
        </w:tabs>
        <w:ind w:leftChars="0" w:left="565"/>
      </w:pPr>
      <w:r w:rsidRPr="006E01D2">
        <w:rPr>
          <w:rFonts w:hint="eastAsia"/>
        </w:rPr>
        <w:t>主に</w:t>
      </w:r>
      <w:r w:rsidR="002B43B6">
        <w:rPr>
          <w:rFonts w:hint="eastAsia"/>
        </w:rPr>
        <w:t>フレッシュ帰局員を中心とした若手医師・病棟スタッフ等を対象に、</w:t>
      </w:r>
      <w:r w:rsidRPr="006E01D2">
        <w:rPr>
          <w:rFonts w:hint="eastAsia"/>
        </w:rPr>
        <w:t>小児集中治療に関する勉強会を行っている。基本的に</w:t>
      </w:r>
      <w:r w:rsidRPr="006E01D2">
        <w:rPr>
          <w:rFonts w:hint="eastAsia"/>
        </w:rPr>
        <w:t>1</w:t>
      </w:r>
      <w:r w:rsidRPr="006E01D2">
        <w:rPr>
          <w:rFonts w:hint="eastAsia"/>
        </w:rPr>
        <w:t>か月に</w:t>
      </w:r>
      <w:r w:rsidRPr="006E01D2">
        <w:rPr>
          <w:rFonts w:hint="eastAsia"/>
        </w:rPr>
        <w:t>1</w:t>
      </w:r>
      <w:r w:rsidRPr="006E01D2">
        <w:rPr>
          <w:rFonts w:hint="eastAsia"/>
        </w:rPr>
        <w:t>回（毎月第</w:t>
      </w:r>
      <w:r w:rsidRPr="006E01D2">
        <w:rPr>
          <w:rFonts w:hint="eastAsia"/>
        </w:rPr>
        <w:t>2</w:t>
      </w:r>
      <w:r w:rsidRPr="006E01D2">
        <w:rPr>
          <w:rFonts w:hint="eastAsia"/>
        </w:rPr>
        <w:t>木曜日）テーマを細分し、院内のシミュレーションラボで行われる。半期（半年間）で全体を網羅する。</w:t>
      </w:r>
    </w:p>
    <w:p w:rsidR="00203EB1" w:rsidRPr="0057020A" w:rsidRDefault="002B43B6" w:rsidP="00203EB1">
      <w:pPr>
        <w:pStyle w:val="af2"/>
        <w:tabs>
          <w:tab w:val="left" w:pos="567"/>
        </w:tabs>
        <w:ind w:leftChars="0" w:left="565"/>
      </w:pPr>
      <w:r w:rsidRPr="0057020A">
        <w:t>開催スケジュールについては、適宜変更がありうる。</w:t>
      </w:r>
      <w:r w:rsidR="00203EB1" w:rsidRPr="0057020A">
        <w:rPr>
          <w:rFonts w:hint="eastAsia"/>
        </w:rPr>
        <w:t xml:space="preserve"> </w:t>
      </w:r>
    </w:p>
    <w:p w:rsidR="000D2C2C" w:rsidRPr="0057020A" w:rsidRDefault="002B43B6" w:rsidP="000D2C2C">
      <w:pPr>
        <w:tabs>
          <w:tab w:val="left" w:pos="567"/>
        </w:tabs>
        <w:ind w:leftChars="67" w:left="565" w:hangingChars="202" w:hanging="424"/>
      </w:pPr>
      <w:r w:rsidRPr="0057020A">
        <w:t xml:space="preserve">　　【勉強会の実施例】</w:t>
      </w:r>
    </w:p>
    <w:p w:rsidR="005C398C" w:rsidRPr="0057020A" w:rsidRDefault="005C398C" w:rsidP="002B43B6">
      <w:pPr>
        <w:ind w:firstLineChars="450" w:firstLine="945"/>
      </w:pPr>
      <w:r w:rsidRPr="0057020A">
        <w:rPr>
          <w:rFonts w:hint="eastAsia"/>
        </w:rPr>
        <w:t>第</w:t>
      </w:r>
      <w:r w:rsidRPr="0057020A">
        <w:rPr>
          <w:rFonts w:hint="eastAsia"/>
        </w:rPr>
        <w:t>1</w:t>
      </w:r>
      <w:r w:rsidRPr="0057020A">
        <w:rPr>
          <w:rFonts w:hint="eastAsia"/>
        </w:rPr>
        <w:t>回　小児</w:t>
      </w:r>
      <w:r w:rsidRPr="0057020A">
        <w:rPr>
          <w:rFonts w:hint="eastAsia"/>
        </w:rPr>
        <w:t>BLS</w:t>
      </w:r>
      <w:r w:rsidRPr="0057020A">
        <w:rPr>
          <w:rFonts w:hint="eastAsia"/>
        </w:rPr>
        <w:t>の復習とチームダイナミクスについて</w:t>
      </w:r>
    </w:p>
    <w:p w:rsidR="005C398C" w:rsidRPr="0057020A" w:rsidRDefault="005C398C" w:rsidP="002B43B6">
      <w:pPr>
        <w:ind w:firstLineChars="450" w:firstLine="945"/>
      </w:pPr>
      <w:r w:rsidRPr="0057020A">
        <w:rPr>
          <w:rFonts w:hint="eastAsia"/>
        </w:rPr>
        <w:t>第</w:t>
      </w:r>
      <w:r w:rsidRPr="0057020A">
        <w:rPr>
          <w:rFonts w:hint="eastAsia"/>
        </w:rPr>
        <w:t>2</w:t>
      </w:r>
      <w:r w:rsidRPr="0057020A">
        <w:rPr>
          <w:rFonts w:hint="eastAsia"/>
        </w:rPr>
        <w:t>回　気道閉塞と気道確保</w:t>
      </w:r>
    </w:p>
    <w:p w:rsidR="005C398C" w:rsidRPr="0057020A" w:rsidRDefault="005C398C" w:rsidP="002B43B6">
      <w:pPr>
        <w:ind w:firstLineChars="450" w:firstLine="945"/>
      </w:pPr>
      <w:r w:rsidRPr="0057020A">
        <w:rPr>
          <w:rFonts w:hint="eastAsia"/>
        </w:rPr>
        <w:t>第</w:t>
      </w:r>
      <w:r w:rsidRPr="0057020A">
        <w:rPr>
          <w:rFonts w:hint="eastAsia"/>
        </w:rPr>
        <w:t>3</w:t>
      </w:r>
      <w:r w:rsidRPr="0057020A">
        <w:rPr>
          <w:rFonts w:hint="eastAsia"/>
        </w:rPr>
        <w:t>回　呼吸障害と人工換気設定</w:t>
      </w:r>
    </w:p>
    <w:p w:rsidR="005C398C" w:rsidRPr="0057020A" w:rsidRDefault="005C398C" w:rsidP="002B43B6">
      <w:pPr>
        <w:ind w:firstLineChars="450" w:firstLine="945"/>
      </w:pPr>
      <w:r w:rsidRPr="0057020A">
        <w:rPr>
          <w:rFonts w:hint="eastAsia"/>
        </w:rPr>
        <w:t>第</w:t>
      </w:r>
      <w:r w:rsidRPr="0057020A">
        <w:rPr>
          <w:rFonts w:hint="eastAsia"/>
        </w:rPr>
        <w:t>4</w:t>
      </w:r>
      <w:r w:rsidRPr="0057020A">
        <w:rPr>
          <w:rFonts w:hint="eastAsia"/>
        </w:rPr>
        <w:t>回　循環障害と敗血症性ショックの復習</w:t>
      </w:r>
    </w:p>
    <w:p w:rsidR="005C398C" w:rsidRPr="0057020A" w:rsidRDefault="005C398C" w:rsidP="002B43B6">
      <w:pPr>
        <w:ind w:firstLineChars="450" w:firstLine="945"/>
      </w:pPr>
      <w:r w:rsidRPr="0057020A">
        <w:rPr>
          <w:rFonts w:hint="eastAsia"/>
        </w:rPr>
        <w:t>第</w:t>
      </w:r>
      <w:r w:rsidRPr="0057020A">
        <w:rPr>
          <w:rFonts w:hint="eastAsia"/>
        </w:rPr>
        <w:t>5</w:t>
      </w:r>
      <w:r w:rsidRPr="0057020A">
        <w:rPr>
          <w:rFonts w:hint="eastAsia"/>
        </w:rPr>
        <w:t>回　中枢神経障害と中枢神経作動薬の選択</w:t>
      </w:r>
    </w:p>
    <w:p w:rsidR="005C398C" w:rsidRPr="00E644A4" w:rsidRDefault="005C398C" w:rsidP="005C398C">
      <w:pPr>
        <w:ind w:firstLineChars="250" w:firstLine="525"/>
        <w:rPr>
          <w:color w:val="0070C0"/>
        </w:rPr>
      </w:pPr>
      <w:r w:rsidRPr="00E644A4">
        <w:rPr>
          <w:rFonts w:hint="eastAsia"/>
          <w:color w:val="0070C0"/>
        </w:rPr>
        <w:tab/>
      </w:r>
    </w:p>
    <w:p w:rsidR="00577AED" w:rsidRPr="00A411CF" w:rsidRDefault="002E2192">
      <w:r w:rsidRPr="00A411CF">
        <w:rPr>
          <w:rFonts w:hint="eastAsia"/>
        </w:rPr>
        <w:tab/>
      </w:r>
    </w:p>
    <w:p w:rsidR="00577AED" w:rsidRPr="00A411CF" w:rsidRDefault="00577AED">
      <w:pPr>
        <w:autoSpaceDE w:val="0"/>
        <w:autoSpaceDN w:val="0"/>
        <w:adjustRightInd w:val="0"/>
        <w:jc w:val="left"/>
        <w:rPr>
          <w:kern w:val="0"/>
        </w:rPr>
      </w:pPr>
      <w:r w:rsidRPr="00A411CF">
        <w:rPr>
          <w:kern w:val="0"/>
        </w:rPr>
        <w:t>３）名大病院研修について</w:t>
      </w:r>
    </w:p>
    <w:p w:rsidR="00577AED" w:rsidRPr="00A411CF" w:rsidRDefault="00577AED">
      <w:pPr>
        <w:autoSpaceDE w:val="0"/>
        <w:autoSpaceDN w:val="0"/>
        <w:adjustRightInd w:val="0"/>
        <w:ind w:left="420" w:hangingChars="200" w:hanging="420"/>
        <w:jc w:val="left"/>
        <w:rPr>
          <w:kern w:val="0"/>
        </w:rPr>
      </w:pPr>
      <w:r w:rsidRPr="00A411CF">
        <w:rPr>
          <w:kern w:val="0"/>
        </w:rPr>
        <w:t xml:space="preserve">　　小児科臨床研修の中で名大病院研修をおこなう意義は、大学</w:t>
      </w:r>
      <w:r w:rsidR="00FE06FD" w:rsidRPr="00A411CF">
        <w:rPr>
          <w:kern w:val="0"/>
        </w:rPr>
        <w:t>教員</w:t>
      </w:r>
      <w:r w:rsidRPr="00A411CF">
        <w:rPr>
          <w:kern w:val="0"/>
        </w:rPr>
        <w:t>・医員・大学院生とのつながり（縦のつながり）と同世代のつながり（横のつながり）を形成することと、各研修病院間の治療の標準化を図ること、国際化への導入、研究への導入である。また、研修病院で経験できなかった症例を経験して、小児科専門医取得のための研修を補完することも目的の１つである。短い研修期間であるが、有意義な研修であると確信している。</w:t>
      </w:r>
    </w:p>
    <w:p w:rsidR="00577AED" w:rsidRPr="00A411CF" w:rsidRDefault="00577AED">
      <w:pPr>
        <w:autoSpaceDE w:val="0"/>
        <w:autoSpaceDN w:val="0"/>
        <w:adjustRightInd w:val="0"/>
        <w:jc w:val="left"/>
        <w:rPr>
          <w:kern w:val="0"/>
        </w:rPr>
      </w:pPr>
    </w:p>
    <w:p w:rsidR="00577AED" w:rsidRPr="00A411CF" w:rsidRDefault="00577AED">
      <w:pPr>
        <w:numPr>
          <w:ilvl w:val="0"/>
          <w:numId w:val="1"/>
        </w:numPr>
        <w:autoSpaceDE w:val="0"/>
        <w:autoSpaceDN w:val="0"/>
        <w:adjustRightInd w:val="0"/>
        <w:jc w:val="left"/>
        <w:rPr>
          <w:kern w:val="0"/>
        </w:rPr>
      </w:pPr>
      <w:r w:rsidRPr="00A411CF">
        <w:rPr>
          <w:kern w:val="0"/>
        </w:rPr>
        <w:t>研修時期・研修期間：</w:t>
      </w:r>
    </w:p>
    <w:p w:rsidR="00193F47" w:rsidRPr="0057020A" w:rsidRDefault="00193F47" w:rsidP="00193F47">
      <w:pPr>
        <w:pStyle w:val="af2"/>
        <w:autoSpaceDE w:val="0"/>
        <w:autoSpaceDN w:val="0"/>
        <w:adjustRightInd w:val="0"/>
        <w:ind w:leftChars="0" w:left="570"/>
        <w:jc w:val="left"/>
        <w:rPr>
          <w:kern w:val="0"/>
        </w:rPr>
      </w:pPr>
      <w:r w:rsidRPr="0057020A">
        <w:rPr>
          <w:kern w:val="0"/>
        </w:rPr>
        <w:t>原則として卒後</w:t>
      </w:r>
      <w:r w:rsidRPr="0057020A">
        <w:rPr>
          <w:kern w:val="0"/>
        </w:rPr>
        <w:t>4</w:t>
      </w:r>
      <w:r w:rsidRPr="0057020A">
        <w:rPr>
          <w:kern w:val="0"/>
        </w:rPr>
        <w:t>～</w:t>
      </w:r>
      <w:r w:rsidRPr="0057020A">
        <w:rPr>
          <w:kern w:val="0"/>
        </w:rPr>
        <w:t>5</w:t>
      </w:r>
      <w:r w:rsidRPr="0057020A">
        <w:rPr>
          <w:kern w:val="0"/>
        </w:rPr>
        <w:t>年（小児科医として</w:t>
      </w:r>
      <w:r w:rsidRPr="0057020A">
        <w:rPr>
          <w:kern w:val="0"/>
        </w:rPr>
        <w:t>3</w:t>
      </w:r>
      <w:r w:rsidRPr="0057020A">
        <w:rPr>
          <w:kern w:val="0"/>
        </w:rPr>
        <w:t>～</w:t>
      </w:r>
      <w:r w:rsidRPr="0057020A">
        <w:rPr>
          <w:kern w:val="0"/>
        </w:rPr>
        <w:t>4</w:t>
      </w:r>
      <w:r w:rsidRPr="0057020A">
        <w:rPr>
          <w:kern w:val="0"/>
        </w:rPr>
        <w:t>年目）に、</w:t>
      </w:r>
      <w:r w:rsidRPr="0057020A">
        <w:rPr>
          <w:kern w:val="0"/>
        </w:rPr>
        <w:t>6</w:t>
      </w:r>
      <w:r w:rsidRPr="0057020A">
        <w:rPr>
          <w:kern w:val="0"/>
        </w:rPr>
        <w:t>カ月間おこなう。</w:t>
      </w:r>
    </w:p>
    <w:p w:rsidR="00193F47" w:rsidRPr="0057020A" w:rsidRDefault="00193F47" w:rsidP="00193F47">
      <w:pPr>
        <w:pStyle w:val="af2"/>
        <w:ind w:leftChars="0" w:left="570"/>
      </w:pPr>
      <w:r w:rsidRPr="0057020A">
        <w:rPr>
          <w:rFonts w:hint="eastAsia"/>
        </w:rPr>
        <w:t>2017</w:t>
      </w:r>
      <w:r w:rsidRPr="0057020A">
        <w:rPr>
          <w:rFonts w:hint="eastAsia"/>
        </w:rPr>
        <w:t>年度から開始になる、新しい専門医制度に基づいた名古屋大学医学部附属病院</w:t>
      </w:r>
    </w:p>
    <w:p w:rsidR="00193F47" w:rsidRDefault="00193F47" w:rsidP="0069510F">
      <w:pPr>
        <w:ind w:leftChars="200" w:left="420"/>
      </w:pPr>
      <w:r w:rsidRPr="0057020A">
        <w:rPr>
          <w:rFonts w:hint="eastAsia"/>
        </w:rPr>
        <w:t>小児科研修医（専攻医）プログラム（</w:t>
      </w:r>
      <w:r w:rsidR="002845C7" w:rsidRPr="0057020A">
        <w:rPr>
          <w:rFonts w:hint="eastAsia"/>
        </w:rPr>
        <w:t>第二部</w:t>
      </w:r>
      <w:r w:rsidRPr="0057020A">
        <w:rPr>
          <w:rFonts w:hint="eastAsia"/>
        </w:rPr>
        <w:t>参照）では、卒後</w:t>
      </w:r>
      <w:r w:rsidRPr="0057020A">
        <w:rPr>
          <w:rFonts w:hint="eastAsia"/>
        </w:rPr>
        <w:t>5</w:t>
      </w:r>
      <w:r w:rsidRPr="0057020A">
        <w:rPr>
          <w:rFonts w:hint="eastAsia"/>
        </w:rPr>
        <w:t>年目に名大病院で</w:t>
      </w:r>
      <w:r w:rsidRPr="0057020A">
        <w:rPr>
          <w:rFonts w:hint="eastAsia"/>
        </w:rPr>
        <w:t>6</w:t>
      </w:r>
      <w:r w:rsidRPr="0057020A">
        <w:rPr>
          <w:rFonts w:hint="eastAsia"/>
        </w:rPr>
        <w:t>カ月間の研修を行うこととしている。</w:t>
      </w:r>
    </w:p>
    <w:p w:rsidR="00577AED" w:rsidRPr="00A411CF" w:rsidRDefault="00577AED">
      <w:pPr>
        <w:numPr>
          <w:ilvl w:val="0"/>
          <w:numId w:val="1"/>
        </w:numPr>
        <w:autoSpaceDE w:val="0"/>
        <w:autoSpaceDN w:val="0"/>
        <w:adjustRightInd w:val="0"/>
        <w:jc w:val="left"/>
        <w:rPr>
          <w:kern w:val="0"/>
        </w:rPr>
      </w:pPr>
      <w:r w:rsidRPr="00A411CF">
        <w:rPr>
          <w:kern w:val="0"/>
        </w:rPr>
        <w:t>研修方法：</w:t>
      </w:r>
    </w:p>
    <w:p w:rsidR="00CE541C" w:rsidRPr="00A411CF" w:rsidRDefault="004834A9">
      <w:pPr>
        <w:autoSpaceDE w:val="0"/>
        <w:autoSpaceDN w:val="0"/>
        <w:adjustRightInd w:val="0"/>
        <w:ind w:leftChars="400" w:left="840"/>
        <w:jc w:val="left"/>
        <w:rPr>
          <w:kern w:val="0"/>
        </w:rPr>
      </w:pPr>
      <w:r w:rsidRPr="00A411CF">
        <w:rPr>
          <w:kern w:val="0"/>
        </w:rPr>
        <w:t>Ａグループ（血液・腫瘍）、Ｂグループ（神経、ウイルス、</w:t>
      </w:r>
      <w:r w:rsidR="00577AED" w:rsidRPr="00A411CF">
        <w:rPr>
          <w:kern w:val="0"/>
        </w:rPr>
        <w:t>循環器）、Ｃグループ（新生児）の各診療グループをローテーションする形式をとる。各グループのローテーションの期間は、研修病院における研修内容を考慮して決定する。</w:t>
      </w:r>
      <w:r w:rsidR="00E37777" w:rsidRPr="00A411CF">
        <w:rPr>
          <w:rFonts w:hint="eastAsia"/>
          <w:kern w:val="0"/>
        </w:rPr>
        <w:t>また、</w:t>
      </w:r>
      <w:r w:rsidR="00E37777" w:rsidRPr="00A411CF">
        <w:rPr>
          <w:rFonts w:hint="eastAsia"/>
          <w:kern w:val="0"/>
        </w:rPr>
        <w:t>1</w:t>
      </w:r>
      <w:r w:rsidR="00E37777" w:rsidRPr="00A411CF">
        <w:rPr>
          <w:rFonts w:hint="eastAsia"/>
          <w:kern w:val="0"/>
        </w:rPr>
        <w:t>ヶ月間</w:t>
      </w:r>
      <w:r w:rsidR="006E3140" w:rsidRPr="00A411CF">
        <w:rPr>
          <w:rFonts w:hint="eastAsia"/>
          <w:kern w:val="0"/>
        </w:rPr>
        <w:t>、希望する病院における</w:t>
      </w:r>
      <w:r w:rsidR="00E37777" w:rsidRPr="00A411CF">
        <w:rPr>
          <w:rFonts w:hint="eastAsia"/>
          <w:kern w:val="0"/>
        </w:rPr>
        <w:t>学外研修も行っている。</w:t>
      </w:r>
      <w:r w:rsidR="00CE541C" w:rsidRPr="00A411CF">
        <w:t>希望者は、１ヶ月間</w:t>
      </w:r>
      <w:r w:rsidR="00CE541C" w:rsidRPr="00A411CF">
        <w:t>EMICU</w:t>
      </w:r>
      <w:r w:rsidR="00CE541C" w:rsidRPr="00A411CF">
        <w:t>（救急・内科系集中治療室）での研修を行うことができる</w:t>
      </w:r>
      <w:r w:rsidR="00CE541C" w:rsidRPr="00A411CF">
        <w:rPr>
          <w:rFonts w:hint="eastAsia"/>
        </w:rPr>
        <w:t>。</w:t>
      </w:r>
    </w:p>
    <w:p w:rsidR="00577AED" w:rsidRPr="00A411CF" w:rsidRDefault="00577AED">
      <w:pPr>
        <w:numPr>
          <w:ilvl w:val="0"/>
          <w:numId w:val="1"/>
        </w:numPr>
        <w:autoSpaceDE w:val="0"/>
        <w:autoSpaceDN w:val="0"/>
        <w:adjustRightInd w:val="0"/>
        <w:jc w:val="left"/>
        <w:rPr>
          <w:kern w:val="0"/>
        </w:rPr>
      </w:pPr>
      <w:r w:rsidRPr="00A411CF">
        <w:rPr>
          <w:kern w:val="0"/>
        </w:rPr>
        <w:t>学会発表：</w:t>
      </w:r>
    </w:p>
    <w:p w:rsidR="00577AED" w:rsidRPr="00A411CF" w:rsidRDefault="00577AED">
      <w:pPr>
        <w:autoSpaceDE w:val="0"/>
        <w:autoSpaceDN w:val="0"/>
        <w:adjustRightInd w:val="0"/>
        <w:ind w:leftChars="400" w:left="840"/>
        <w:jc w:val="left"/>
        <w:rPr>
          <w:kern w:val="0"/>
        </w:rPr>
      </w:pPr>
      <w:r w:rsidRPr="00A411CF">
        <w:rPr>
          <w:kern w:val="0"/>
        </w:rPr>
        <w:t>研修期間中に、日本小児科学会東海地方会をはじめ、各分野の学会、研究会にて研究発表、症例報告をおこなう。</w:t>
      </w:r>
    </w:p>
    <w:p w:rsidR="00577AED" w:rsidRPr="00A411CF" w:rsidRDefault="00577AED">
      <w:pPr>
        <w:numPr>
          <w:ilvl w:val="0"/>
          <w:numId w:val="1"/>
        </w:numPr>
        <w:autoSpaceDE w:val="0"/>
        <w:autoSpaceDN w:val="0"/>
        <w:adjustRightInd w:val="0"/>
        <w:jc w:val="left"/>
        <w:rPr>
          <w:kern w:val="0"/>
        </w:rPr>
      </w:pPr>
      <w:r w:rsidRPr="00A411CF">
        <w:rPr>
          <w:kern w:val="0"/>
        </w:rPr>
        <w:t>名大病院研修における主な教育</w:t>
      </w:r>
      <w:r w:rsidRPr="00A411CF">
        <w:t>関連</w:t>
      </w:r>
      <w:r w:rsidRPr="00A411CF">
        <w:rPr>
          <w:kern w:val="0"/>
        </w:rPr>
        <w:t>行事：</w:t>
      </w:r>
    </w:p>
    <w:p w:rsidR="00577AED" w:rsidRPr="00A411CF" w:rsidRDefault="00577AED">
      <w:pPr>
        <w:numPr>
          <w:ilvl w:val="0"/>
          <w:numId w:val="7"/>
        </w:numPr>
        <w:tabs>
          <w:tab w:val="clear" w:pos="928"/>
        </w:tabs>
        <w:autoSpaceDE w:val="0"/>
        <w:autoSpaceDN w:val="0"/>
        <w:adjustRightInd w:val="0"/>
        <w:jc w:val="left"/>
        <w:rPr>
          <w:kern w:val="0"/>
        </w:rPr>
      </w:pPr>
      <w:r w:rsidRPr="00A411CF">
        <w:rPr>
          <w:kern w:val="0"/>
        </w:rPr>
        <w:t>新入院患者プレゼンテーション</w:t>
      </w:r>
      <w:r w:rsidRPr="00A411CF">
        <w:rPr>
          <w:kern w:val="0"/>
        </w:rPr>
        <w:t>/</w:t>
      </w:r>
      <w:r w:rsidRPr="00A411CF">
        <w:rPr>
          <w:kern w:val="0"/>
        </w:rPr>
        <w:t>教授</w:t>
      </w:r>
      <w:r w:rsidRPr="00A411CF">
        <w:t>回診</w:t>
      </w:r>
    </w:p>
    <w:p w:rsidR="00577AED" w:rsidRPr="00A411CF" w:rsidRDefault="00577AED">
      <w:pPr>
        <w:autoSpaceDE w:val="0"/>
        <w:autoSpaceDN w:val="0"/>
        <w:adjustRightInd w:val="0"/>
        <w:ind w:leftChars="400" w:left="840"/>
        <w:jc w:val="left"/>
        <w:rPr>
          <w:kern w:val="0"/>
        </w:rPr>
      </w:pPr>
      <w:r w:rsidRPr="00A411CF">
        <w:rPr>
          <w:kern w:val="0"/>
        </w:rPr>
        <w:t>毎週木曜日の午後</w:t>
      </w:r>
      <w:r w:rsidRPr="00A411CF">
        <w:rPr>
          <w:kern w:val="0"/>
        </w:rPr>
        <w:t>1</w:t>
      </w:r>
      <w:r w:rsidRPr="00A411CF">
        <w:rPr>
          <w:kern w:val="0"/>
        </w:rPr>
        <w:t>時から病棟</w:t>
      </w:r>
      <w:r w:rsidRPr="00A411CF">
        <w:rPr>
          <w:kern w:val="0"/>
        </w:rPr>
        <w:t>5</w:t>
      </w:r>
      <w:r w:rsidRPr="00A411CF">
        <w:rPr>
          <w:kern w:val="0"/>
        </w:rPr>
        <w:t>階の教育スペースで、</w:t>
      </w:r>
      <w:r w:rsidRPr="00A411CF">
        <w:rPr>
          <w:kern w:val="0"/>
        </w:rPr>
        <w:t>1</w:t>
      </w:r>
      <w:r w:rsidRPr="00A411CF">
        <w:rPr>
          <w:kern w:val="0"/>
        </w:rPr>
        <w:t>週間の新入院患者の症例提示をおこない、その後に</w:t>
      </w:r>
      <w:r w:rsidRPr="00A411CF">
        <w:rPr>
          <w:kern w:val="0"/>
        </w:rPr>
        <w:t>5E</w:t>
      </w:r>
      <w:r w:rsidRPr="00A411CF">
        <w:rPr>
          <w:kern w:val="0"/>
        </w:rPr>
        <w:t>病棟（小児内科病棟）の教授</w:t>
      </w:r>
      <w:r w:rsidRPr="00A411CF">
        <w:t>回診</w:t>
      </w:r>
      <w:r w:rsidRPr="00A411CF">
        <w:rPr>
          <w:kern w:val="0"/>
        </w:rPr>
        <w:t>をおこなう。これらを通じて、「症例提示の技術向上」と「各研修病院における治療の違いの標準化」を行う。また、外国人留学生、外国人研修生が参加する場合は、英語による症例提示、討論をおこない、国際化に対応できる小児科医の育成を行っている。</w:t>
      </w:r>
    </w:p>
    <w:p w:rsidR="00577AED" w:rsidRPr="00A411CF" w:rsidRDefault="00577AED">
      <w:pPr>
        <w:numPr>
          <w:ilvl w:val="0"/>
          <w:numId w:val="7"/>
        </w:numPr>
        <w:tabs>
          <w:tab w:val="clear" w:pos="928"/>
        </w:tabs>
        <w:autoSpaceDE w:val="0"/>
        <w:autoSpaceDN w:val="0"/>
        <w:adjustRightInd w:val="0"/>
        <w:jc w:val="left"/>
        <w:rPr>
          <w:kern w:val="0"/>
        </w:rPr>
      </w:pPr>
      <w:r w:rsidRPr="00A411CF">
        <w:rPr>
          <w:kern w:val="0"/>
        </w:rPr>
        <w:t>医局抄読会</w:t>
      </w:r>
    </w:p>
    <w:p w:rsidR="00577AED" w:rsidRPr="00A411CF" w:rsidRDefault="00FE06FD">
      <w:pPr>
        <w:autoSpaceDE w:val="0"/>
        <w:autoSpaceDN w:val="0"/>
        <w:adjustRightInd w:val="0"/>
        <w:ind w:leftChars="400" w:left="840"/>
        <w:jc w:val="left"/>
        <w:rPr>
          <w:kern w:val="0"/>
        </w:rPr>
      </w:pPr>
      <w:r w:rsidRPr="00A411CF">
        <w:rPr>
          <w:kern w:val="0"/>
        </w:rPr>
        <w:t>教員</w:t>
      </w:r>
      <w:r w:rsidR="00577AED" w:rsidRPr="00A411CF">
        <w:rPr>
          <w:kern w:val="0"/>
        </w:rPr>
        <w:t>と大学院生が中心となり、</w:t>
      </w:r>
      <w:r w:rsidR="00577AED" w:rsidRPr="00A411CF">
        <w:rPr>
          <w:kern w:val="0"/>
        </w:rPr>
        <w:t>Science</w:t>
      </w:r>
      <w:r w:rsidR="00577AED" w:rsidRPr="00A411CF">
        <w:rPr>
          <w:kern w:val="0"/>
        </w:rPr>
        <w:t>、</w:t>
      </w:r>
      <w:r w:rsidR="00577AED" w:rsidRPr="00A411CF">
        <w:rPr>
          <w:kern w:val="0"/>
        </w:rPr>
        <w:t xml:space="preserve"> Nature</w:t>
      </w:r>
      <w:r w:rsidR="00577AED" w:rsidRPr="00A411CF">
        <w:rPr>
          <w:kern w:val="0"/>
        </w:rPr>
        <w:t>、</w:t>
      </w:r>
      <w:r w:rsidR="00577AED" w:rsidRPr="00A411CF">
        <w:rPr>
          <w:kern w:val="0"/>
        </w:rPr>
        <w:t>Cell</w:t>
      </w:r>
      <w:r w:rsidR="00577AED" w:rsidRPr="00A411CF">
        <w:rPr>
          <w:kern w:val="0"/>
        </w:rPr>
        <w:t>に掲載されている論文の抄読会を</w:t>
      </w:r>
      <w:r w:rsidR="00577AED" w:rsidRPr="00A411CF">
        <w:rPr>
          <w:kern w:val="0"/>
        </w:rPr>
        <w:t>1</w:t>
      </w:r>
      <w:r w:rsidR="00577AED" w:rsidRPr="00A411CF">
        <w:rPr>
          <w:kern w:val="0"/>
        </w:rPr>
        <w:t>カ月に</w:t>
      </w:r>
      <w:r w:rsidR="00577AED" w:rsidRPr="00A411CF">
        <w:rPr>
          <w:kern w:val="0"/>
        </w:rPr>
        <w:t>1</w:t>
      </w:r>
      <w:r w:rsidR="00577AED" w:rsidRPr="00A411CF">
        <w:rPr>
          <w:kern w:val="0"/>
        </w:rPr>
        <w:t>回おこなっており、分子生物学的分野のトピックスについての知識を深め、基礎研究への</w:t>
      </w:r>
      <w:r w:rsidR="00577AED" w:rsidRPr="00A411CF">
        <w:rPr>
          <w:kern w:val="0"/>
        </w:rPr>
        <w:t>exposure</w:t>
      </w:r>
      <w:r w:rsidR="00577AED" w:rsidRPr="00A411CF">
        <w:rPr>
          <w:kern w:val="0"/>
        </w:rPr>
        <w:t>を図る</w:t>
      </w:r>
      <w:r w:rsidR="00577AED" w:rsidRPr="00A411CF">
        <w:rPr>
          <w:rFonts w:hint="eastAsia"/>
          <w:kern w:val="0"/>
        </w:rPr>
        <w:t>。</w:t>
      </w:r>
    </w:p>
    <w:p w:rsidR="00577AED" w:rsidRPr="00A411CF" w:rsidRDefault="00577AED">
      <w:pPr>
        <w:numPr>
          <w:ilvl w:val="0"/>
          <w:numId w:val="7"/>
        </w:numPr>
        <w:tabs>
          <w:tab w:val="clear" w:pos="928"/>
        </w:tabs>
        <w:autoSpaceDE w:val="0"/>
        <w:autoSpaceDN w:val="0"/>
        <w:adjustRightInd w:val="0"/>
        <w:jc w:val="left"/>
        <w:rPr>
          <w:kern w:val="0"/>
        </w:rPr>
      </w:pPr>
      <w:r w:rsidRPr="00A411CF">
        <w:rPr>
          <w:lang w:eastAsia="zh-TW"/>
        </w:rPr>
        <w:t>入院</w:t>
      </w:r>
      <w:r w:rsidRPr="00A411CF">
        <w:t>患者</w:t>
      </w:r>
      <w:r w:rsidRPr="00A411CF">
        <w:rPr>
          <w:lang w:eastAsia="zh-TW"/>
        </w:rPr>
        <w:t>症例検討会</w:t>
      </w:r>
    </w:p>
    <w:p w:rsidR="00577AED" w:rsidRPr="00A411CF" w:rsidRDefault="00577AED">
      <w:pPr>
        <w:ind w:leftChars="400" w:left="840"/>
      </w:pPr>
      <w:r w:rsidRPr="00A411CF">
        <w:t>教授回診に引き続き、臨床実習の医学部学生を交えて、隔週毎に小児科医局で行っている。入院患者の中から教育的な症例を取り上げて、１症例に１時間と十分な時間をかけて症例検討を行っている。臨床診断に至る過程や鑑別診断を重視したカンファレンスである。</w:t>
      </w:r>
    </w:p>
    <w:p w:rsidR="00577AED" w:rsidRPr="00A411CF" w:rsidRDefault="00577AED">
      <w:pPr>
        <w:numPr>
          <w:ilvl w:val="0"/>
          <w:numId w:val="7"/>
        </w:numPr>
        <w:tabs>
          <w:tab w:val="clear" w:pos="928"/>
        </w:tabs>
        <w:autoSpaceDE w:val="0"/>
        <w:autoSpaceDN w:val="0"/>
        <w:adjustRightInd w:val="0"/>
        <w:jc w:val="left"/>
        <w:rPr>
          <w:kern w:val="0"/>
        </w:rPr>
      </w:pPr>
      <w:r w:rsidRPr="00A411CF">
        <w:rPr>
          <w:kern w:val="0"/>
        </w:rPr>
        <w:t>関連病院臨床研究</w:t>
      </w:r>
    </w:p>
    <w:p w:rsidR="00577AED" w:rsidRPr="00A411CF" w:rsidRDefault="00577AED">
      <w:pPr>
        <w:autoSpaceDE w:val="0"/>
        <w:autoSpaceDN w:val="0"/>
        <w:adjustRightInd w:val="0"/>
        <w:ind w:leftChars="350" w:left="840" w:hangingChars="50" w:hanging="105"/>
        <w:jc w:val="left"/>
        <w:rPr>
          <w:kern w:val="0"/>
        </w:rPr>
      </w:pPr>
      <w:r w:rsidRPr="00A411CF">
        <w:rPr>
          <w:kern w:val="0"/>
        </w:rPr>
        <w:t>「関連病院臨床研究ワーキンググループ」が中心となり、日常診療で比較的よく診る疾病を対象とした臨床研究を立ち上げている。研修期間中にワーキンググループに参加をして、臨床研究の企画、運営についての方法論を習得する。</w:t>
      </w:r>
    </w:p>
    <w:p w:rsidR="00577AED" w:rsidRPr="00A411CF" w:rsidRDefault="00577AED">
      <w:pPr>
        <w:numPr>
          <w:ilvl w:val="0"/>
          <w:numId w:val="7"/>
        </w:numPr>
        <w:tabs>
          <w:tab w:val="clear" w:pos="928"/>
        </w:tabs>
        <w:autoSpaceDE w:val="0"/>
        <w:autoSpaceDN w:val="0"/>
        <w:adjustRightInd w:val="0"/>
        <w:jc w:val="left"/>
        <w:rPr>
          <w:kern w:val="0"/>
        </w:rPr>
      </w:pPr>
      <w:r w:rsidRPr="00A411CF">
        <w:t>大学院研究発表会</w:t>
      </w:r>
    </w:p>
    <w:p w:rsidR="00C01870" w:rsidRPr="0057020A" w:rsidRDefault="00577AED" w:rsidP="0057020A">
      <w:pPr>
        <w:autoSpaceDE w:val="0"/>
        <w:autoSpaceDN w:val="0"/>
        <w:adjustRightInd w:val="0"/>
        <w:ind w:leftChars="400" w:left="840"/>
        <w:jc w:val="left"/>
      </w:pPr>
      <w:r w:rsidRPr="00A411CF">
        <w:t>大学院重点化後は大学院生が小児科医局の半数以上を占め、学外を含め研究活動を行っている。これら大学院生の研究の進行状況および各研究室間での情報交換を目的として、隔月毎に大学院研究報告会を行っている。大学院生は各自の研究の背景、方法論、研究過程について関連病院の医局員を含む公開の場で研究発表をおこなう。</w:t>
      </w:r>
    </w:p>
    <w:p w:rsidR="00577AED" w:rsidRPr="00A411CF" w:rsidRDefault="00FE06FD">
      <w:pPr>
        <w:numPr>
          <w:ilvl w:val="0"/>
          <w:numId w:val="7"/>
        </w:numPr>
        <w:tabs>
          <w:tab w:val="clear" w:pos="928"/>
        </w:tabs>
        <w:autoSpaceDE w:val="0"/>
        <w:autoSpaceDN w:val="0"/>
        <w:adjustRightInd w:val="0"/>
        <w:jc w:val="left"/>
        <w:rPr>
          <w:kern w:val="0"/>
        </w:rPr>
      </w:pPr>
      <w:r w:rsidRPr="00A411CF">
        <w:rPr>
          <w:rFonts w:hint="eastAsia"/>
        </w:rPr>
        <w:t>教員</w:t>
      </w:r>
      <w:r w:rsidR="00577AED" w:rsidRPr="00A411CF">
        <w:rPr>
          <w:rFonts w:hint="eastAsia"/>
        </w:rPr>
        <w:t>研究発表</w:t>
      </w:r>
      <w:r w:rsidR="00577AED" w:rsidRPr="00A411CF">
        <w:t>会</w:t>
      </w:r>
    </w:p>
    <w:p w:rsidR="008E6B35" w:rsidRPr="00A411CF" w:rsidRDefault="00577AED" w:rsidP="0069510F">
      <w:pPr>
        <w:autoSpaceDE w:val="0"/>
        <w:autoSpaceDN w:val="0"/>
        <w:adjustRightInd w:val="0"/>
        <w:ind w:leftChars="400" w:left="840"/>
        <w:jc w:val="left"/>
      </w:pPr>
      <w:r w:rsidRPr="00A411CF">
        <w:rPr>
          <w:rFonts w:hint="eastAsia"/>
        </w:rPr>
        <w:t>名古屋大学小児科には小児科各領域の専門家が</w:t>
      </w:r>
      <w:r w:rsidR="00FE06FD" w:rsidRPr="00A411CF">
        <w:rPr>
          <w:rFonts w:hint="eastAsia"/>
        </w:rPr>
        <w:t>教員</w:t>
      </w:r>
      <w:r w:rsidRPr="00A411CF">
        <w:rPr>
          <w:rFonts w:hint="eastAsia"/>
        </w:rPr>
        <w:t>として在籍している。</w:t>
      </w:r>
      <w:r w:rsidRPr="00A411CF">
        <w:t>各</w:t>
      </w:r>
      <w:r w:rsidR="00FE06FD" w:rsidRPr="00A411CF">
        <w:rPr>
          <w:rFonts w:hint="eastAsia"/>
        </w:rPr>
        <w:t>教員</w:t>
      </w:r>
      <w:r w:rsidRPr="00A411CF">
        <w:t>の</w:t>
      </w:r>
      <w:r w:rsidRPr="00A411CF">
        <w:rPr>
          <w:rFonts w:hint="eastAsia"/>
        </w:rPr>
        <w:t>研究内容</w:t>
      </w:r>
      <w:r w:rsidRPr="00A411CF">
        <w:t>を報告することで、医局員全体に各分野の研究の動向を紹介し、知識の共有を</w:t>
      </w:r>
      <w:r w:rsidRPr="00A411CF">
        <w:rPr>
          <w:rFonts w:hint="eastAsia"/>
        </w:rPr>
        <w:t>はかっている。</w:t>
      </w:r>
    </w:p>
    <w:p w:rsidR="00577AED" w:rsidRPr="00A411CF" w:rsidRDefault="00577AED">
      <w:pPr>
        <w:numPr>
          <w:ilvl w:val="0"/>
          <w:numId w:val="1"/>
        </w:numPr>
        <w:autoSpaceDE w:val="0"/>
        <w:autoSpaceDN w:val="0"/>
        <w:adjustRightInd w:val="0"/>
        <w:jc w:val="left"/>
        <w:rPr>
          <w:kern w:val="0"/>
        </w:rPr>
      </w:pPr>
      <w:r w:rsidRPr="00A411CF">
        <w:rPr>
          <w:kern w:val="0"/>
        </w:rPr>
        <w:t>各診療グループの診療の特徴について</w:t>
      </w:r>
    </w:p>
    <w:p w:rsidR="00577AED" w:rsidRPr="00A411CF" w:rsidRDefault="00577AED">
      <w:pPr>
        <w:autoSpaceDE w:val="0"/>
        <w:autoSpaceDN w:val="0"/>
        <w:adjustRightInd w:val="0"/>
        <w:ind w:firstLineChars="200" w:firstLine="420"/>
        <w:jc w:val="left"/>
        <w:rPr>
          <w:kern w:val="0"/>
        </w:rPr>
      </w:pPr>
      <w:r w:rsidRPr="00A411CF">
        <w:rPr>
          <w:kern w:val="0"/>
        </w:rPr>
        <w:t>＜血液研究室＞</w:t>
      </w:r>
    </w:p>
    <w:p w:rsidR="00577AED" w:rsidRPr="00A411CF" w:rsidRDefault="00577AED">
      <w:pPr>
        <w:ind w:leftChars="300" w:left="630"/>
      </w:pPr>
      <w:r w:rsidRPr="00A411CF">
        <w:t>再生不良性貧血や白血病／悪性リンパ腫といった血液疾患に加えて神経芽腫やウイルムス腫瘍などの小児がんが治療の中心で、常時</w:t>
      </w:r>
      <w:r w:rsidRPr="00A411CF">
        <w:t>30</w:t>
      </w:r>
      <w:r w:rsidRPr="00A411CF">
        <w:rPr>
          <w:rFonts w:hint="eastAsia"/>
        </w:rPr>
        <w:t>－</w:t>
      </w:r>
      <w:r w:rsidRPr="00A411CF">
        <w:rPr>
          <w:rFonts w:hint="eastAsia"/>
        </w:rPr>
        <w:t>35</w:t>
      </w:r>
      <w:r w:rsidRPr="00A411CF">
        <w:t>例が入院治療をうけている。　これらの疾患に対して，集学的治療を目指し、化学療法や造血幹細胞移植をおこなっている。日本造血細胞移植学会の全国調査によれば、</w:t>
      </w:r>
      <w:r w:rsidRPr="00A411CF">
        <w:t>2006</w:t>
      </w:r>
      <w:r w:rsidRPr="00A411CF">
        <w:t>年の名大小児科における移植症例数は</w:t>
      </w:r>
      <w:r w:rsidRPr="00A411CF">
        <w:t>28</w:t>
      </w:r>
      <w:r w:rsidRPr="00A411CF">
        <w:t>例で、全国の小児科のなかでは第</w:t>
      </w:r>
      <w:r w:rsidRPr="00A411CF">
        <w:t>2</w:t>
      </w:r>
      <w:r w:rsidRPr="00A411CF">
        <w:t>位、大学病院では，最多であった。また、日本小児血液学会でも疾患登録が開始されたが、</w:t>
      </w:r>
      <w:r w:rsidRPr="00A411CF">
        <w:t>2007</w:t>
      </w:r>
      <w:r w:rsidRPr="00A411CF">
        <w:t>年の名大病院における悪性血液疾患の新患数は</w:t>
      </w:r>
      <w:r w:rsidRPr="00A411CF">
        <w:t>25</w:t>
      </w:r>
      <w:r w:rsidRPr="00A411CF">
        <w:t>例で、これも全国で第３位である。これらの血液疾患に加え、愛知県では小児外科の集約化が進んだことから、固形腫瘍の紹介症例が増えており、</w:t>
      </w:r>
      <w:r w:rsidRPr="00A411CF">
        <w:t>2007</w:t>
      </w:r>
      <w:r w:rsidRPr="00A411CF">
        <w:t>年の神経芽腫の新患は</w:t>
      </w:r>
      <w:r w:rsidRPr="00A411CF">
        <w:t>7</w:t>
      </w:r>
      <w:r w:rsidRPr="00A411CF">
        <w:t>例で</w:t>
      </w:r>
      <w:r w:rsidRPr="00A411CF">
        <w:rPr>
          <w:rFonts w:hint="eastAsia"/>
        </w:rPr>
        <w:t>全国的にも最多である</w:t>
      </w:r>
      <w:r w:rsidRPr="00A411CF">
        <w:t>。これらの豊富な臨床例や全国から送付されてくる臨床検体を</w:t>
      </w:r>
      <w:r w:rsidRPr="00A411CF">
        <w:rPr>
          <w:rFonts w:hint="eastAsia"/>
        </w:rPr>
        <w:t>用いて</w:t>
      </w:r>
      <w:r w:rsidRPr="00A411CF">
        <w:t>、再生不良性貧血、骨髄異形成症候群、白血病、神経芽腫の免疫学的、あるいは遺伝子解析を中心に分子生物学的研究をおこなっている。また、セルプロセッシングセンターが完成したことから、ウイルス特異的細胞障害性</w:t>
      </w:r>
      <w:r w:rsidRPr="00A411CF">
        <w:t>T</w:t>
      </w:r>
      <w:r w:rsidRPr="00A411CF">
        <w:t>細胞や間葉系幹細胞をもちいて、造血幹細胞移植の治療成績の向上を目指した細胞療法の実施が計画されている。</w:t>
      </w:r>
    </w:p>
    <w:p w:rsidR="00577AED" w:rsidRPr="00A411CF" w:rsidRDefault="00577AED">
      <w:pPr>
        <w:autoSpaceDE w:val="0"/>
        <w:autoSpaceDN w:val="0"/>
        <w:adjustRightInd w:val="0"/>
        <w:ind w:firstLineChars="200" w:firstLine="420"/>
        <w:jc w:val="left"/>
        <w:rPr>
          <w:kern w:val="0"/>
        </w:rPr>
      </w:pPr>
      <w:r w:rsidRPr="00A411CF">
        <w:rPr>
          <w:kern w:val="0"/>
        </w:rPr>
        <w:t>＜ウイルス研究室＞</w:t>
      </w:r>
    </w:p>
    <w:p w:rsidR="00577AED" w:rsidRPr="00A411CF" w:rsidRDefault="00577AED">
      <w:pPr>
        <w:autoSpaceDE w:val="0"/>
        <w:autoSpaceDN w:val="0"/>
        <w:adjustRightInd w:val="0"/>
        <w:ind w:leftChars="200" w:left="630" w:hangingChars="100" w:hanging="210"/>
        <w:jc w:val="left"/>
        <w:rPr>
          <w:kern w:val="0"/>
        </w:rPr>
      </w:pPr>
      <w:r w:rsidRPr="00A411CF">
        <w:rPr>
          <w:kern w:val="0"/>
        </w:rPr>
        <w:t xml:space="preserve">　難治性ウイルス疾患（慢性活動性</w:t>
      </w:r>
      <w:r w:rsidRPr="00A411CF">
        <w:rPr>
          <w:kern w:val="0"/>
        </w:rPr>
        <w:t>EB</w:t>
      </w:r>
      <w:r w:rsidRPr="00A411CF">
        <w:rPr>
          <w:kern w:val="0"/>
        </w:rPr>
        <w:t>ウイルス感染症、亜急性硬化性全脳炎など）の治療と肝炎（特にウイルス性）に対する診断（肝生検）、治療（インターフェロン）を中心とした診療を行っている。また、様々なウイルス感染症の遺伝子診断を行っており、特に臓器移植患者（生体肝移植症例）、造血幹細胞移植患者に対するウイルスモニタリングシステムと早期治療システムは他施設にはない先端的医療である。</w:t>
      </w:r>
    </w:p>
    <w:p w:rsidR="00577AED" w:rsidRPr="00A411CF" w:rsidRDefault="00577AED">
      <w:pPr>
        <w:autoSpaceDE w:val="0"/>
        <w:autoSpaceDN w:val="0"/>
        <w:adjustRightInd w:val="0"/>
        <w:ind w:firstLineChars="200" w:firstLine="420"/>
        <w:jc w:val="left"/>
        <w:rPr>
          <w:kern w:val="0"/>
        </w:rPr>
      </w:pPr>
      <w:r w:rsidRPr="00A411CF">
        <w:rPr>
          <w:kern w:val="0"/>
        </w:rPr>
        <w:t>＜神経研究室＞</w:t>
      </w:r>
    </w:p>
    <w:p w:rsidR="0057020A" w:rsidRPr="00A411CF" w:rsidRDefault="00577AED" w:rsidP="0069510F">
      <w:pPr>
        <w:autoSpaceDE w:val="0"/>
        <w:autoSpaceDN w:val="0"/>
        <w:adjustRightInd w:val="0"/>
        <w:ind w:leftChars="300" w:left="630"/>
        <w:jc w:val="left"/>
        <w:rPr>
          <w:kern w:val="0"/>
        </w:rPr>
      </w:pPr>
      <w:r w:rsidRPr="00A411CF">
        <w:rPr>
          <w:kern w:val="0"/>
        </w:rPr>
        <w:t>外来患者では難治てんかんの症例が圧倒的に多く、一般病院の患者層とは著しく異なっている。</w:t>
      </w:r>
      <w:r w:rsidRPr="00A411CF">
        <w:rPr>
          <w:rFonts w:hint="eastAsia"/>
          <w:kern w:val="0"/>
        </w:rPr>
        <w:t>入院患者は</w:t>
      </w:r>
      <w:r w:rsidRPr="00A411CF">
        <w:rPr>
          <w:kern w:val="0"/>
        </w:rPr>
        <w:t>West</w:t>
      </w:r>
      <w:r w:rsidRPr="00A411CF">
        <w:rPr>
          <w:rFonts w:hint="eastAsia"/>
          <w:kern w:val="0"/>
        </w:rPr>
        <w:t>症候群などの</w:t>
      </w:r>
      <w:r w:rsidRPr="00A411CF">
        <w:rPr>
          <w:rFonts w:hint="eastAsia"/>
          <w:kern w:val="0"/>
        </w:rPr>
        <w:t>ACTH</w:t>
      </w:r>
      <w:r w:rsidRPr="00A411CF">
        <w:rPr>
          <w:rFonts w:hint="eastAsia"/>
          <w:kern w:val="0"/>
        </w:rPr>
        <w:t>療法や重症筋無力症、</w:t>
      </w:r>
      <w:r w:rsidR="009B4AFA" w:rsidRPr="00A411CF">
        <w:rPr>
          <w:kern w:val="0"/>
        </w:rPr>
        <w:t>Guillain-Barre</w:t>
      </w:r>
      <w:r w:rsidR="009B4AFA" w:rsidRPr="00A411CF">
        <w:rPr>
          <w:rFonts w:hint="eastAsia"/>
          <w:kern w:val="0"/>
        </w:rPr>
        <w:t>症候群などの診断、治療も行っている。</w:t>
      </w:r>
      <w:r w:rsidR="009B4AFA" w:rsidRPr="00A411CF">
        <w:rPr>
          <w:kern w:val="0"/>
        </w:rPr>
        <w:t>また、市中病院では実施が難しい精密な神経生理学的検査を施行している。特に、発作時ビデオ脳波同時記録は年間</w:t>
      </w:r>
      <w:r w:rsidR="009B4AFA" w:rsidRPr="00A411CF">
        <w:rPr>
          <w:kern w:val="0"/>
        </w:rPr>
        <w:t>100</w:t>
      </w:r>
      <w:r w:rsidR="009B4AFA" w:rsidRPr="00A411CF">
        <w:rPr>
          <w:kern w:val="0"/>
        </w:rPr>
        <w:t>例程の実績がある。</w:t>
      </w:r>
      <w:r w:rsidR="009B4AFA" w:rsidRPr="00A411CF">
        <w:rPr>
          <w:rFonts w:hint="eastAsia"/>
          <w:kern w:val="0"/>
        </w:rPr>
        <w:t>画像検査では、</w:t>
      </w:r>
      <w:r w:rsidR="009B4AFA" w:rsidRPr="00A411CF">
        <w:rPr>
          <w:kern w:val="0"/>
        </w:rPr>
        <w:t>PET</w:t>
      </w:r>
      <w:r w:rsidR="009B4AFA" w:rsidRPr="00A411CF">
        <w:rPr>
          <w:rFonts w:hint="eastAsia"/>
          <w:kern w:val="0"/>
        </w:rPr>
        <w:t>検査や</w:t>
      </w:r>
      <w:r w:rsidR="009B4AFA" w:rsidRPr="00A411CF">
        <w:rPr>
          <w:kern w:val="0"/>
        </w:rPr>
        <w:t>3</w:t>
      </w:r>
      <w:r w:rsidR="009B4AFA" w:rsidRPr="00A411CF">
        <w:rPr>
          <w:rFonts w:hint="eastAsia"/>
          <w:kern w:val="0"/>
        </w:rPr>
        <w:t>テスラ</w:t>
      </w:r>
      <w:r w:rsidR="009B4AFA" w:rsidRPr="00A411CF">
        <w:rPr>
          <w:kern w:val="0"/>
        </w:rPr>
        <w:t>MRI</w:t>
      </w:r>
      <w:r w:rsidR="009B4AFA" w:rsidRPr="00A411CF">
        <w:rPr>
          <w:rFonts w:hint="eastAsia"/>
          <w:kern w:val="0"/>
        </w:rPr>
        <w:t>など一般病院では施行が難しい検査を行って小児神経疾患の画像異常を評価している。</w:t>
      </w:r>
      <w:r w:rsidR="009B4AFA" w:rsidRPr="00A411CF">
        <w:rPr>
          <w:kern w:val="0"/>
        </w:rPr>
        <w:t>臨床教育面では、小児脳波</w:t>
      </w:r>
      <w:r w:rsidR="009B4AFA" w:rsidRPr="00A411CF">
        <w:rPr>
          <w:rFonts w:hint="eastAsia"/>
          <w:kern w:val="0"/>
        </w:rPr>
        <w:t>および新生児脳波</w:t>
      </w:r>
      <w:r w:rsidR="009B4AFA" w:rsidRPr="00A411CF">
        <w:rPr>
          <w:kern w:val="0"/>
        </w:rPr>
        <w:t>が判読できるように指導をしている。</w:t>
      </w:r>
      <w:r w:rsidR="009B4AFA" w:rsidRPr="00A411CF">
        <w:rPr>
          <w:rFonts w:hint="eastAsia"/>
          <w:kern w:val="0"/>
        </w:rPr>
        <w:t>毎週木曜朝に行っている画像カンファレンスは若手医師に好評で、神経画像の理解を深めるのに役立っている。毎月、第</w:t>
      </w:r>
      <w:r w:rsidR="009B4AFA" w:rsidRPr="00A411CF">
        <w:rPr>
          <w:kern w:val="0"/>
        </w:rPr>
        <w:t>3</w:t>
      </w:r>
      <w:r w:rsidR="009B4AFA" w:rsidRPr="00A411CF">
        <w:rPr>
          <w:rFonts w:hint="eastAsia"/>
          <w:kern w:val="0"/>
        </w:rPr>
        <w:t>火曜の夜には新生児グループと合同で新生児の頭部画像の検討を行っている。</w:t>
      </w:r>
    </w:p>
    <w:p w:rsidR="00577AED" w:rsidRPr="00A411CF" w:rsidRDefault="00577AED" w:rsidP="00A847CD">
      <w:pPr>
        <w:autoSpaceDE w:val="0"/>
        <w:autoSpaceDN w:val="0"/>
        <w:adjustRightInd w:val="0"/>
        <w:ind w:firstLineChars="200" w:firstLine="420"/>
        <w:jc w:val="left"/>
        <w:rPr>
          <w:kern w:val="0"/>
        </w:rPr>
      </w:pPr>
      <w:r w:rsidRPr="00A411CF">
        <w:rPr>
          <w:kern w:val="0"/>
        </w:rPr>
        <w:t>＜新生児研究室＞</w:t>
      </w:r>
    </w:p>
    <w:p w:rsidR="00B21838" w:rsidRPr="00A411CF" w:rsidRDefault="00577AED" w:rsidP="00B21838">
      <w:pPr>
        <w:autoSpaceDE w:val="0"/>
        <w:autoSpaceDN w:val="0"/>
        <w:adjustRightInd w:val="0"/>
        <w:ind w:left="630" w:hangingChars="300" w:hanging="630"/>
        <w:jc w:val="left"/>
        <w:rPr>
          <w:kern w:val="0"/>
        </w:rPr>
      </w:pPr>
      <w:r w:rsidRPr="00A411CF">
        <w:rPr>
          <w:kern w:val="0"/>
        </w:rPr>
        <w:t xml:space="preserve">　　　</w:t>
      </w:r>
      <w:r w:rsidR="00B21838" w:rsidRPr="00A411CF">
        <w:rPr>
          <w:kern w:val="0"/>
        </w:rPr>
        <w:t>集学的周産期医療が必要な症例が多い。具体的には、胎児診断がついている先天性横隔膜へルニアや胎児水腫などの症例を産科とともに胎児期から管理をしている。特に先天性横隔膜へルニアには力をいれており、国内で</w:t>
      </w:r>
      <w:r w:rsidR="00B21838" w:rsidRPr="00A411CF">
        <w:rPr>
          <w:rFonts w:hint="eastAsia"/>
          <w:kern w:val="0"/>
        </w:rPr>
        <w:t>はトップレベル</w:t>
      </w:r>
      <w:r w:rsidR="00B21838" w:rsidRPr="00A411CF">
        <w:rPr>
          <w:kern w:val="0"/>
        </w:rPr>
        <w:t>の症例数</w:t>
      </w:r>
      <w:r w:rsidR="00B21838" w:rsidRPr="00A411CF">
        <w:rPr>
          <w:rFonts w:hint="eastAsia"/>
          <w:kern w:val="0"/>
        </w:rPr>
        <w:t>と治療成績</w:t>
      </w:r>
      <w:r w:rsidR="00B21838" w:rsidRPr="00A411CF">
        <w:rPr>
          <w:kern w:val="0"/>
        </w:rPr>
        <w:t>である。また、早産児のみならず、小児外科症例、重症の未熟児網膜症症例など多彩な疾患を研修することができる。</w:t>
      </w:r>
    </w:p>
    <w:p w:rsidR="00577AED" w:rsidRPr="00A411CF" w:rsidRDefault="00577AED">
      <w:pPr>
        <w:autoSpaceDE w:val="0"/>
        <w:autoSpaceDN w:val="0"/>
        <w:adjustRightInd w:val="0"/>
        <w:ind w:firstLineChars="200" w:firstLine="420"/>
        <w:jc w:val="left"/>
        <w:rPr>
          <w:kern w:val="0"/>
        </w:rPr>
      </w:pPr>
      <w:r w:rsidRPr="00A411CF">
        <w:rPr>
          <w:kern w:val="0"/>
        </w:rPr>
        <w:t>＜免疫研究室＞</w:t>
      </w:r>
    </w:p>
    <w:p w:rsidR="00577AED" w:rsidRPr="00A411CF" w:rsidRDefault="00577AED">
      <w:pPr>
        <w:autoSpaceDE w:val="0"/>
        <w:autoSpaceDN w:val="0"/>
        <w:adjustRightInd w:val="0"/>
        <w:ind w:leftChars="300" w:left="630"/>
        <w:jc w:val="left"/>
      </w:pPr>
      <w:r w:rsidRPr="00A411CF">
        <w:t>本研究室では詳細な免疫検査や遺伝子診断を行うことが可能である。自ら行うことにより、迅速に結果を得ることができ、外来患者、病棟患者の診断及び治療に役立てている。</w:t>
      </w:r>
      <w:r w:rsidRPr="00A411CF">
        <w:t xml:space="preserve"> </w:t>
      </w:r>
      <w:r w:rsidRPr="00A411CF">
        <w:t>また、本邦においての原発性免疫不全症の診断、治療、研究はパイオニア的存在であり、症例の集積は国内ではトップレベルである。臨床診断、遺伝子診断、治療と一貫して行える国内でも数少ない施設の１つである。</w:t>
      </w:r>
    </w:p>
    <w:p w:rsidR="00577AED" w:rsidRPr="00A411CF" w:rsidRDefault="00577AED">
      <w:pPr>
        <w:autoSpaceDE w:val="0"/>
        <w:autoSpaceDN w:val="0"/>
        <w:adjustRightInd w:val="0"/>
        <w:ind w:firstLineChars="200" w:firstLine="420"/>
        <w:jc w:val="left"/>
        <w:rPr>
          <w:kern w:val="0"/>
        </w:rPr>
      </w:pPr>
      <w:r w:rsidRPr="00A411CF">
        <w:rPr>
          <w:kern w:val="0"/>
        </w:rPr>
        <w:t>＜循環器研究室＞</w:t>
      </w:r>
    </w:p>
    <w:p w:rsidR="001B4FB9" w:rsidRPr="00A411CF" w:rsidRDefault="00577AED" w:rsidP="001B4FB9">
      <w:pPr>
        <w:autoSpaceDE w:val="0"/>
        <w:autoSpaceDN w:val="0"/>
        <w:adjustRightInd w:val="0"/>
        <w:ind w:leftChars="300" w:left="630"/>
        <w:jc w:val="left"/>
        <w:rPr>
          <w:kern w:val="0"/>
        </w:rPr>
      </w:pPr>
      <w:r w:rsidRPr="00A411CF">
        <w:rPr>
          <w:kern w:val="0"/>
        </w:rPr>
        <w:t>主として先天性心疾患の診断やフォロー、</w:t>
      </w:r>
      <w:r w:rsidRPr="00A411CF">
        <w:rPr>
          <w:rFonts w:hint="eastAsia"/>
          <w:kern w:val="0"/>
        </w:rPr>
        <w:t>他科の手術における周術期管理、</w:t>
      </w:r>
      <w:r w:rsidRPr="00A411CF">
        <w:rPr>
          <w:kern w:val="0"/>
        </w:rPr>
        <w:t>胎児心エコー</w:t>
      </w:r>
      <w:r w:rsidRPr="00A411CF">
        <w:rPr>
          <w:rFonts w:hint="eastAsia"/>
          <w:kern w:val="0"/>
        </w:rPr>
        <w:t>、成人先天性心疾患の診療</w:t>
      </w:r>
      <w:r w:rsidR="006E3140" w:rsidRPr="00A411CF">
        <w:rPr>
          <w:kern w:val="0"/>
        </w:rPr>
        <w:t>などを</w:t>
      </w:r>
      <w:r w:rsidR="006E3140" w:rsidRPr="00A411CF">
        <w:rPr>
          <w:rFonts w:hint="eastAsia"/>
          <w:kern w:val="0"/>
        </w:rPr>
        <w:t>行って</w:t>
      </w:r>
      <w:r w:rsidRPr="00A411CF">
        <w:rPr>
          <w:kern w:val="0"/>
        </w:rPr>
        <w:t>いる。先天性心疾患児の中には心疾患以外の合併症をもつ場合も</w:t>
      </w:r>
      <w:r w:rsidR="006E3140" w:rsidRPr="00A411CF">
        <w:rPr>
          <w:kern w:val="0"/>
        </w:rPr>
        <w:t>あるため、他科や他施設との共同で効果的な医療を行うように</w:t>
      </w:r>
      <w:r w:rsidR="006E3140" w:rsidRPr="00A411CF">
        <w:rPr>
          <w:rFonts w:hint="eastAsia"/>
          <w:kern w:val="0"/>
        </w:rPr>
        <w:t>努めて</w:t>
      </w:r>
      <w:r w:rsidRPr="00A411CF">
        <w:rPr>
          <w:kern w:val="0"/>
        </w:rPr>
        <w:t>いる。</w:t>
      </w:r>
      <w:r w:rsidR="001B4FB9" w:rsidRPr="00A411CF">
        <w:rPr>
          <w:rFonts w:hint="eastAsia"/>
          <w:kern w:val="0"/>
        </w:rPr>
        <w:t>また、</w:t>
      </w:r>
      <w:r w:rsidR="00896AA5" w:rsidRPr="00A411CF">
        <w:rPr>
          <w:rFonts w:hint="eastAsia"/>
          <w:kern w:val="0"/>
        </w:rPr>
        <w:t>特発性、肝疾患関連、新生児肺疾患関連の肺高血圧症</w:t>
      </w:r>
      <w:r w:rsidR="001B4FB9" w:rsidRPr="00A411CF">
        <w:rPr>
          <w:rFonts w:hint="eastAsia"/>
          <w:kern w:val="0"/>
        </w:rPr>
        <w:t>には力を入れている。近年増加傾向にある成人先天性心疾患については小児科のみまたは循環器内科のみの診療では不足する点もあり、循環器内科、胸部外科と合同カンファレンスを行い、心臓カテーテル検査も合同で行って方針を決定している。</w:t>
      </w:r>
    </w:p>
    <w:p w:rsidR="0070607B" w:rsidRPr="00A411CF" w:rsidRDefault="0070607B" w:rsidP="0057020A">
      <w:pPr>
        <w:autoSpaceDE w:val="0"/>
        <w:autoSpaceDN w:val="0"/>
        <w:adjustRightInd w:val="0"/>
        <w:ind w:leftChars="185" w:left="564" w:hangingChars="84" w:hanging="176"/>
        <w:jc w:val="left"/>
        <w:rPr>
          <w:kern w:val="0"/>
        </w:rPr>
      </w:pPr>
      <w:r w:rsidRPr="00A411CF">
        <w:rPr>
          <w:rFonts w:hint="eastAsia"/>
          <w:kern w:val="0"/>
        </w:rPr>
        <w:t>＜</w:t>
      </w:r>
      <w:r w:rsidRPr="00A411CF">
        <w:rPr>
          <w:rFonts w:hint="eastAsia"/>
          <w:kern w:val="0"/>
        </w:rPr>
        <w:t>EMICU</w:t>
      </w:r>
      <w:r w:rsidRPr="00A411CF">
        <w:rPr>
          <w:rFonts w:hint="eastAsia"/>
          <w:kern w:val="0"/>
        </w:rPr>
        <w:t>＞</w:t>
      </w:r>
    </w:p>
    <w:p w:rsidR="0070607B" w:rsidRPr="00A411CF" w:rsidRDefault="0070607B" w:rsidP="0070607B">
      <w:pPr>
        <w:autoSpaceDE w:val="0"/>
        <w:autoSpaceDN w:val="0"/>
        <w:adjustRightInd w:val="0"/>
        <w:ind w:leftChars="235" w:left="562" w:hangingChars="33" w:hanging="69"/>
        <w:jc w:val="left"/>
        <w:rPr>
          <w:kern w:val="0"/>
        </w:rPr>
      </w:pPr>
      <w:r w:rsidRPr="00A411CF">
        <w:rPr>
          <w:rFonts w:hint="eastAsia"/>
          <w:kern w:val="0"/>
        </w:rPr>
        <w:t xml:space="preserve"> </w:t>
      </w:r>
      <w:r w:rsidRPr="00A411CF">
        <w:rPr>
          <w:rFonts w:hint="eastAsia"/>
          <w:kern w:val="0"/>
        </w:rPr>
        <w:t>院内の救急・内科系集中治療室の勤務体制に従って、交代勤務（日勤あるいは夜勤の</w:t>
      </w:r>
      <w:r w:rsidRPr="00A411CF">
        <w:rPr>
          <w:rFonts w:hint="eastAsia"/>
          <w:kern w:val="0"/>
        </w:rPr>
        <w:t>2</w:t>
      </w:r>
      <w:r w:rsidRPr="00A411CF">
        <w:rPr>
          <w:rFonts w:hint="eastAsia"/>
          <w:kern w:val="0"/>
        </w:rPr>
        <w:t>交代）に従事する。小児患者は年間約</w:t>
      </w:r>
      <w:r w:rsidRPr="00A411CF">
        <w:rPr>
          <w:rFonts w:hint="eastAsia"/>
          <w:kern w:val="0"/>
        </w:rPr>
        <w:t>20-30</w:t>
      </w:r>
      <w:r w:rsidRPr="00A411CF">
        <w:rPr>
          <w:rFonts w:hint="eastAsia"/>
          <w:kern w:val="0"/>
        </w:rPr>
        <w:t>例程度の入室があるが、成人患者の管理も求められる。この勤務は、認定施設への専従勤務歴として計算される。</w:t>
      </w:r>
    </w:p>
    <w:p w:rsidR="0070607B" w:rsidRPr="00A411CF" w:rsidRDefault="0070607B" w:rsidP="0070607B">
      <w:pPr>
        <w:autoSpaceDE w:val="0"/>
        <w:autoSpaceDN w:val="0"/>
        <w:adjustRightInd w:val="0"/>
        <w:ind w:leftChars="235" w:left="774" w:hangingChars="134" w:hanging="281"/>
        <w:jc w:val="left"/>
        <w:rPr>
          <w:kern w:val="0"/>
        </w:rPr>
      </w:pPr>
      <w:r w:rsidRPr="00A411CF">
        <w:rPr>
          <w:rFonts w:hint="eastAsia"/>
          <w:kern w:val="0"/>
        </w:rPr>
        <w:t>・成人を中心とした集中管理を経験すること、</w:t>
      </w:r>
    </w:p>
    <w:p w:rsidR="0070607B" w:rsidRPr="00A411CF" w:rsidRDefault="0070607B" w:rsidP="0070607B">
      <w:pPr>
        <w:autoSpaceDE w:val="0"/>
        <w:autoSpaceDN w:val="0"/>
        <w:adjustRightInd w:val="0"/>
        <w:ind w:leftChars="235" w:left="774" w:hangingChars="134" w:hanging="281"/>
        <w:jc w:val="left"/>
        <w:rPr>
          <w:kern w:val="0"/>
        </w:rPr>
      </w:pPr>
      <w:r w:rsidRPr="00A411CF">
        <w:rPr>
          <w:rFonts w:hint="eastAsia"/>
          <w:kern w:val="0"/>
        </w:rPr>
        <w:t>・成人を対象として施行されている管理技術を習得すること、</w:t>
      </w:r>
    </w:p>
    <w:p w:rsidR="0070607B" w:rsidRPr="00A411CF" w:rsidRDefault="0070607B" w:rsidP="0070607B">
      <w:pPr>
        <w:autoSpaceDE w:val="0"/>
        <w:autoSpaceDN w:val="0"/>
        <w:adjustRightInd w:val="0"/>
        <w:ind w:leftChars="235" w:left="774" w:hangingChars="134" w:hanging="281"/>
        <w:jc w:val="left"/>
        <w:rPr>
          <w:kern w:val="0"/>
        </w:rPr>
      </w:pPr>
      <w:r w:rsidRPr="00A411CF">
        <w:rPr>
          <w:rFonts w:hint="eastAsia"/>
          <w:kern w:val="0"/>
        </w:rPr>
        <w:t>・成人を対象とした治療手技を小児に応用できるか考察すること、</w:t>
      </w:r>
    </w:p>
    <w:p w:rsidR="0070607B" w:rsidRPr="00A411CF" w:rsidRDefault="0070607B" w:rsidP="0070607B">
      <w:pPr>
        <w:autoSpaceDE w:val="0"/>
        <w:autoSpaceDN w:val="0"/>
        <w:adjustRightInd w:val="0"/>
        <w:ind w:leftChars="235" w:left="774" w:hangingChars="134" w:hanging="281"/>
        <w:jc w:val="left"/>
        <w:rPr>
          <w:kern w:val="0"/>
        </w:rPr>
      </w:pPr>
      <w:r w:rsidRPr="00A411CF">
        <w:rPr>
          <w:rFonts w:hint="eastAsia"/>
          <w:kern w:val="0"/>
        </w:rPr>
        <w:t>・小児患者に対して、治療の中心的役割を果たすこと、</w:t>
      </w:r>
    </w:p>
    <w:p w:rsidR="0070607B" w:rsidRPr="00A411CF" w:rsidRDefault="0070607B" w:rsidP="0057020A">
      <w:pPr>
        <w:autoSpaceDE w:val="0"/>
        <w:autoSpaceDN w:val="0"/>
        <w:adjustRightInd w:val="0"/>
        <w:ind w:leftChars="285" w:left="774" w:hangingChars="84" w:hanging="176"/>
        <w:jc w:val="left"/>
        <w:rPr>
          <w:kern w:val="0"/>
        </w:rPr>
      </w:pPr>
      <w:r w:rsidRPr="00A411CF">
        <w:rPr>
          <w:rFonts w:hint="eastAsia"/>
          <w:kern w:val="0"/>
        </w:rPr>
        <w:t>を目標とする。</w:t>
      </w:r>
    </w:p>
    <w:p w:rsidR="00360A16" w:rsidRPr="00A411CF" w:rsidRDefault="00360A16" w:rsidP="0070607B">
      <w:pPr>
        <w:autoSpaceDE w:val="0"/>
        <w:autoSpaceDN w:val="0"/>
        <w:adjustRightInd w:val="0"/>
        <w:ind w:leftChars="235" w:left="774" w:hangingChars="134" w:hanging="281"/>
        <w:jc w:val="left"/>
        <w:rPr>
          <w:kern w:val="0"/>
        </w:rPr>
      </w:pPr>
    </w:p>
    <w:p w:rsidR="00577AED" w:rsidRPr="00A411CF" w:rsidRDefault="00577AED">
      <w:pPr>
        <w:numPr>
          <w:ilvl w:val="0"/>
          <w:numId w:val="1"/>
        </w:numPr>
        <w:autoSpaceDE w:val="0"/>
        <w:autoSpaceDN w:val="0"/>
        <w:adjustRightInd w:val="0"/>
        <w:jc w:val="left"/>
        <w:rPr>
          <w:kern w:val="0"/>
        </w:rPr>
      </w:pPr>
      <w:r w:rsidRPr="00A411CF">
        <w:rPr>
          <w:kern w:val="0"/>
        </w:rPr>
        <w:t>各診療グループの症例検討会、勉強会などのスケジュール</w:t>
      </w:r>
    </w:p>
    <w:p w:rsidR="00577AED" w:rsidRPr="00A411CF" w:rsidRDefault="00577AED">
      <w:pPr>
        <w:autoSpaceDE w:val="0"/>
        <w:autoSpaceDN w:val="0"/>
        <w:adjustRightInd w:val="0"/>
        <w:ind w:firstLineChars="200" w:firstLine="420"/>
        <w:jc w:val="left"/>
        <w:rPr>
          <w:kern w:val="0"/>
        </w:rPr>
      </w:pPr>
      <w:r w:rsidRPr="00A411CF">
        <w:rPr>
          <w:kern w:val="0"/>
        </w:rPr>
        <w:t>＜血液研究室＞</w:t>
      </w:r>
    </w:p>
    <w:p w:rsidR="00193F47" w:rsidRPr="0057020A" w:rsidRDefault="00193F47" w:rsidP="00193F47">
      <w:pPr>
        <w:autoSpaceDE w:val="0"/>
        <w:autoSpaceDN w:val="0"/>
        <w:adjustRightInd w:val="0"/>
        <w:ind w:firstLineChars="300" w:firstLine="630"/>
        <w:jc w:val="left"/>
        <w:rPr>
          <w:kern w:val="0"/>
        </w:rPr>
      </w:pPr>
      <w:r w:rsidRPr="0057020A">
        <w:rPr>
          <w:kern w:val="0"/>
        </w:rPr>
        <w:t>症例検討会：毎週火曜日（午後</w:t>
      </w:r>
      <w:r w:rsidRPr="0057020A">
        <w:rPr>
          <w:kern w:val="0"/>
        </w:rPr>
        <w:t>4</w:t>
      </w:r>
      <w:r w:rsidRPr="0057020A">
        <w:rPr>
          <w:kern w:val="0"/>
        </w:rPr>
        <w:t>時</w:t>
      </w:r>
      <w:r w:rsidRPr="0057020A">
        <w:rPr>
          <w:rFonts w:hint="eastAsia"/>
          <w:kern w:val="0"/>
        </w:rPr>
        <w:t>3</w:t>
      </w:r>
      <w:r w:rsidRPr="0057020A">
        <w:rPr>
          <w:kern w:val="0"/>
        </w:rPr>
        <w:t>0</w:t>
      </w:r>
      <w:r w:rsidRPr="0057020A">
        <w:rPr>
          <w:kern w:val="0"/>
        </w:rPr>
        <w:t>分～）</w:t>
      </w:r>
    </w:p>
    <w:p w:rsidR="00193F47" w:rsidRPr="0057020A" w:rsidRDefault="00193F47" w:rsidP="00193F47">
      <w:pPr>
        <w:autoSpaceDE w:val="0"/>
        <w:autoSpaceDN w:val="0"/>
        <w:adjustRightInd w:val="0"/>
        <w:ind w:firstLineChars="200" w:firstLine="420"/>
        <w:jc w:val="left"/>
        <w:rPr>
          <w:kern w:val="0"/>
        </w:rPr>
      </w:pPr>
      <w:r w:rsidRPr="0057020A">
        <w:rPr>
          <w:kern w:val="0"/>
        </w:rPr>
        <w:t xml:space="preserve">　研究カンファレンス：毎週火曜日（午後</w:t>
      </w:r>
      <w:r w:rsidRPr="0057020A">
        <w:rPr>
          <w:rFonts w:hint="eastAsia"/>
          <w:kern w:val="0"/>
        </w:rPr>
        <w:t>7</w:t>
      </w:r>
      <w:r w:rsidRPr="0057020A">
        <w:rPr>
          <w:kern w:val="0"/>
        </w:rPr>
        <w:t>時</w:t>
      </w:r>
      <w:r w:rsidRPr="0057020A">
        <w:rPr>
          <w:kern w:val="0"/>
        </w:rPr>
        <w:t>00</w:t>
      </w:r>
      <w:r w:rsidRPr="0057020A">
        <w:rPr>
          <w:kern w:val="0"/>
        </w:rPr>
        <w:t>分～）</w:t>
      </w:r>
    </w:p>
    <w:p w:rsidR="00193F47" w:rsidRPr="0057020A" w:rsidRDefault="00193F47" w:rsidP="00193F47">
      <w:pPr>
        <w:autoSpaceDE w:val="0"/>
        <w:autoSpaceDN w:val="0"/>
        <w:adjustRightInd w:val="0"/>
        <w:ind w:firstLineChars="200" w:firstLine="420"/>
        <w:jc w:val="left"/>
        <w:rPr>
          <w:kern w:val="0"/>
        </w:rPr>
      </w:pPr>
      <w:r w:rsidRPr="0057020A">
        <w:rPr>
          <w:kern w:val="0"/>
        </w:rPr>
        <w:t xml:space="preserve">　血液標本検討会：毎週</w:t>
      </w:r>
      <w:r w:rsidRPr="0057020A">
        <w:rPr>
          <w:rFonts w:hint="eastAsia"/>
          <w:kern w:val="0"/>
        </w:rPr>
        <w:t>火</w:t>
      </w:r>
      <w:r w:rsidRPr="0057020A">
        <w:rPr>
          <w:kern w:val="0"/>
        </w:rPr>
        <w:t>曜日（</w:t>
      </w:r>
      <w:r w:rsidRPr="0057020A">
        <w:rPr>
          <w:rFonts w:hint="eastAsia"/>
          <w:kern w:val="0"/>
        </w:rPr>
        <w:t>午後</w:t>
      </w:r>
      <w:r w:rsidRPr="0057020A">
        <w:rPr>
          <w:kern w:val="0"/>
        </w:rPr>
        <w:t>1</w:t>
      </w:r>
      <w:r w:rsidRPr="0057020A">
        <w:rPr>
          <w:rFonts w:hint="eastAsia"/>
          <w:kern w:val="0"/>
        </w:rPr>
        <w:t>5</w:t>
      </w:r>
      <w:r w:rsidRPr="0057020A">
        <w:rPr>
          <w:kern w:val="0"/>
        </w:rPr>
        <w:t>時</w:t>
      </w:r>
      <w:r w:rsidRPr="0057020A">
        <w:rPr>
          <w:rFonts w:hint="eastAsia"/>
          <w:kern w:val="0"/>
        </w:rPr>
        <w:t>3</w:t>
      </w:r>
      <w:r w:rsidRPr="0057020A">
        <w:rPr>
          <w:kern w:val="0"/>
        </w:rPr>
        <w:t>0</w:t>
      </w:r>
      <w:r w:rsidRPr="0057020A">
        <w:rPr>
          <w:kern w:val="0"/>
        </w:rPr>
        <w:t>分～</w:t>
      </w:r>
      <w:r w:rsidRPr="0057020A">
        <w:rPr>
          <w:kern w:val="0"/>
        </w:rPr>
        <w:t>1</w:t>
      </w:r>
      <w:r w:rsidRPr="0057020A">
        <w:rPr>
          <w:rFonts w:hint="eastAsia"/>
          <w:kern w:val="0"/>
        </w:rPr>
        <w:t>6</w:t>
      </w:r>
      <w:r w:rsidRPr="0057020A">
        <w:rPr>
          <w:kern w:val="0"/>
        </w:rPr>
        <w:t>時</w:t>
      </w:r>
      <w:r w:rsidRPr="0057020A">
        <w:rPr>
          <w:rFonts w:hint="eastAsia"/>
          <w:kern w:val="0"/>
        </w:rPr>
        <w:t>3</w:t>
      </w:r>
      <w:r w:rsidRPr="0057020A">
        <w:rPr>
          <w:kern w:val="0"/>
        </w:rPr>
        <w:t>0</w:t>
      </w:r>
      <w:r w:rsidRPr="0057020A">
        <w:rPr>
          <w:kern w:val="0"/>
        </w:rPr>
        <w:t>分）</w:t>
      </w:r>
    </w:p>
    <w:p w:rsidR="00193F47" w:rsidRPr="0057020A" w:rsidRDefault="00193F47" w:rsidP="00193F47">
      <w:pPr>
        <w:autoSpaceDE w:val="0"/>
        <w:autoSpaceDN w:val="0"/>
        <w:adjustRightInd w:val="0"/>
        <w:ind w:firstLineChars="1100" w:firstLine="2310"/>
        <w:jc w:val="left"/>
        <w:rPr>
          <w:kern w:val="0"/>
        </w:rPr>
      </w:pPr>
      <w:r w:rsidRPr="0057020A">
        <w:rPr>
          <w:kern w:val="0"/>
        </w:rPr>
        <w:t>毎週木曜日（午前</w:t>
      </w:r>
      <w:r w:rsidRPr="0057020A">
        <w:rPr>
          <w:kern w:val="0"/>
        </w:rPr>
        <w:t>11</w:t>
      </w:r>
      <w:r w:rsidRPr="0057020A">
        <w:rPr>
          <w:kern w:val="0"/>
        </w:rPr>
        <w:t>時</w:t>
      </w:r>
      <w:r w:rsidRPr="0057020A">
        <w:rPr>
          <w:kern w:val="0"/>
        </w:rPr>
        <w:t>00</w:t>
      </w:r>
      <w:r w:rsidRPr="0057020A">
        <w:rPr>
          <w:kern w:val="0"/>
        </w:rPr>
        <w:t>分～</w:t>
      </w:r>
      <w:r w:rsidRPr="0057020A">
        <w:rPr>
          <w:kern w:val="0"/>
        </w:rPr>
        <w:t>12</w:t>
      </w:r>
      <w:r w:rsidRPr="0057020A">
        <w:rPr>
          <w:kern w:val="0"/>
        </w:rPr>
        <w:t>時</w:t>
      </w:r>
      <w:r w:rsidRPr="0057020A">
        <w:rPr>
          <w:kern w:val="0"/>
        </w:rPr>
        <w:t>00</w:t>
      </w:r>
      <w:r w:rsidRPr="0057020A">
        <w:rPr>
          <w:kern w:val="0"/>
        </w:rPr>
        <w:t>分）</w:t>
      </w:r>
    </w:p>
    <w:p w:rsidR="00193F47" w:rsidRPr="0057020A" w:rsidRDefault="00193F47" w:rsidP="00193F47">
      <w:pPr>
        <w:autoSpaceDE w:val="0"/>
        <w:autoSpaceDN w:val="0"/>
        <w:adjustRightInd w:val="0"/>
        <w:ind w:firstLineChars="200" w:firstLine="420"/>
        <w:jc w:val="left"/>
        <w:rPr>
          <w:kern w:val="0"/>
        </w:rPr>
      </w:pPr>
      <w:r w:rsidRPr="0057020A">
        <w:rPr>
          <w:kern w:val="0"/>
        </w:rPr>
        <w:t xml:space="preserve">　抄読会：毎週火曜日（午前</w:t>
      </w:r>
      <w:r w:rsidRPr="0057020A">
        <w:rPr>
          <w:rFonts w:hint="eastAsia"/>
          <w:kern w:val="0"/>
        </w:rPr>
        <w:t>7</w:t>
      </w:r>
      <w:r w:rsidRPr="0057020A">
        <w:rPr>
          <w:kern w:val="0"/>
        </w:rPr>
        <w:t>時</w:t>
      </w:r>
      <w:r w:rsidRPr="0057020A">
        <w:rPr>
          <w:rFonts w:hint="eastAsia"/>
          <w:kern w:val="0"/>
        </w:rPr>
        <w:t>30</w:t>
      </w:r>
      <w:r w:rsidRPr="0057020A">
        <w:rPr>
          <w:kern w:val="0"/>
        </w:rPr>
        <w:t>分～）臨床的内容に関する文献について</w:t>
      </w:r>
    </w:p>
    <w:p w:rsidR="00193F47" w:rsidRPr="0057020A" w:rsidRDefault="00193F47" w:rsidP="00193F47">
      <w:pPr>
        <w:autoSpaceDE w:val="0"/>
        <w:autoSpaceDN w:val="0"/>
        <w:adjustRightInd w:val="0"/>
        <w:ind w:firstLineChars="200" w:firstLine="420"/>
        <w:jc w:val="left"/>
        <w:rPr>
          <w:kern w:val="0"/>
        </w:rPr>
      </w:pPr>
      <w:r w:rsidRPr="0057020A">
        <w:rPr>
          <w:kern w:val="0"/>
        </w:rPr>
        <w:t xml:space="preserve">　　　　　毎週水曜日（午前</w:t>
      </w:r>
      <w:r w:rsidRPr="0057020A">
        <w:rPr>
          <w:rFonts w:hint="eastAsia"/>
          <w:kern w:val="0"/>
        </w:rPr>
        <w:t>7</w:t>
      </w:r>
      <w:r w:rsidRPr="0057020A">
        <w:rPr>
          <w:kern w:val="0"/>
        </w:rPr>
        <w:t>時</w:t>
      </w:r>
      <w:r w:rsidRPr="0057020A">
        <w:rPr>
          <w:rFonts w:hint="eastAsia"/>
          <w:kern w:val="0"/>
        </w:rPr>
        <w:t>3</w:t>
      </w:r>
      <w:r w:rsidRPr="0057020A">
        <w:rPr>
          <w:kern w:val="0"/>
        </w:rPr>
        <w:t>0</w:t>
      </w:r>
      <w:r w:rsidRPr="0057020A">
        <w:rPr>
          <w:kern w:val="0"/>
        </w:rPr>
        <w:t>分～）基礎的内容に関する文献について</w:t>
      </w:r>
    </w:p>
    <w:p w:rsidR="00193F47" w:rsidRPr="0057020A" w:rsidRDefault="00193F47" w:rsidP="00193F47">
      <w:pPr>
        <w:autoSpaceDE w:val="0"/>
        <w:autoSpaceDN w:val="0"/>
        <w:adjustRightInd w:val="0"/>
        <w:ind w:firstLineChars="200" w:firstLine="420"/>
        <w:jc w:val="left"/>
        <w:rPr>
          <w:kern w:val="0"/>
        </w:rPr>
      </w:pPr>
      <w:r w:rsidRPr="0057020A">
        <w:rPr>
          <w:kern w:val="0"/>
        </w:rPr>
        <w:t xml:space="preserve">　　　　　毎週木曜日（午前</w:t>
      </w:r>
      <w:r w:rsidRPr="0057020A">
        <w:rPr>
          <w:rFonts w:hint="eastAsia"/>
          <w:kern w:val="0"/>
        </w:rPr>
        <w:t>7</w:t>
      </w:r>
      <w:r w:rsidRPr="0057020A">
        <w:rPr>
          <w:kern w:val="0"/>
        </w:rPr>
        <w:t>時</w:t>
      </w:r>
      <w:r w:rsidRPr="0057020A">
        <w:rPr>
          <w:rFonts w:hint="eastAsia"/>
          <w:kern w:val="0"/>
        </w:rPr>
        <w:t>3</w:t>
      </w:r>
      <w:r w:rsidRPr="0057020A">
        <w:rPr>
          <w:kern w:val="0"/>
        </w:rPr>
        <w:t>0</w:t>
      </w:r>
      <w:r w:rsidRPr="0057020A">
        <w:rPr>
          <w:kern w:val="0"/>
        </w:rPr>
        <w:t>分～）総説について</w:t>
      </w:r>
    </w:p>
    <w:p w:rsidR="00577AED" w:rsidRPr="00A411CF" w:rsidRDefault="00577AED">
      <w:pPr>
        <w:autoSpaceDE w:val="0"/>
        <w:autoSpaceDN w:val="0"/>
        <w:adjustRightInd w:val="0"/>
        <w:ind w:firstLineChars="200" w:firstLine="420"/>
        <w:jc w:val="left"/>
        <w:rPr>
          <w:kern w:val="0"/>
        </w:rPr>
      </w:pPr>
      <w:r w:rsidRPr="00A411CF">
        <w:rPr>
          <w:kern w:val="0"/>
        </w:rPr>
        <w:t>＜アレルギー研究室＞</w:t>
      </w:r>
    </w:p>
    <w:p w:rsidR="00577AED" w:rsidRPr="00A411CF" w:rsidRDefault="00577AED">
      <w:pPr>
        <w:autoSpaceDE w:val="0"/>
        <w:autoSpaceDN w:val="0"/>
        <w:adjustRightInd w:val="0"/>
        <w:ind w:leftChars="300" w:left="630"/>
        <w:jc w:val="left"/>
        <w:rPr>
          <w:kern w:val="0"/>
        </w:rPr>
      </w:pPr>
      <w:r w:rsidRPr="00A411CF">
        <w:rPr>
          <w:rFonts w:hint="eastAsia"/>
          <w:kern w:val="0"/>
        </w:rPr>
        <w:t>大学内ではないが、関連病院アレルギーグループの勉強会（抄読・症例検討会）</w:t>
      </w:r>
    </w:p>
    <w:p w:rsidR="00577AED" w:rsidRPr="00A411CF" w:rsidRDefault="00577AED">
      <w:pPr>
        <w:autoSpaceDE w:val="0"/>
        <w:autoSpaceDN w:val="0"/>
        <w:adjustRightInd w:val="0"/>
        <w:ind w:leftChars="300" w:left="630"/>
        <w:jc w:val="left"/>
        <w:rPr>
          <w:kern w:val="0"/>
        </w:rPr>
      </w:pPr>
      <w:r w:rsidRPr="00A411CF">
        <w:rPr>
          <w:rFonts w:hint="eastAsia"/>
          <w:kern w:val="0"/>
        </w:rPr>
        <w:t>勉強会：隔月土曜日（午後</w:t>
      </w:r>
      <w:r w:rsidRPr="00A411CF">
        <w:rPr>
          <w:rFonts w:hint="eastAsia"/>
          <w:kern w:val="0"/>
        </w:rPr>
        <w:t>4</w:t>
      </w:r>
      <w:r w:rsidRPr="00A411CF">
        <w:rPr>
          <w:rFonts w:hint="eastAsia"/>
          <w:kern w:val="0"/>
        </w:rPr>
        <w:t>時頃〜）　あいち小児保健医療総合センター</w:t>
      </w:r>
    </w:p>
    <w:p w:rsidR="00577AED" w:rsidRPr="00A411CF" w:rsidRDefault="00577AED">
      <w:pPr>
        <w:autoSpaceDE w:val="0"/>
        <w:autoSpaceDN w:val="0"/>
        <w:adjustRightInd w:val="0"/>
        <w:ind w:firstLineChars="200" w:firstLine="420"/>
        <w:jc w:val="left"/>
        <w:rPr>
          <w:kern w:val="0"/>
        </w:rPr>
      </w:pPr>
      <w:r w:rsidRPr="00A411CF">
        <w:rPr>
          <w:kern w:val="0"/>
        </w:rPr>
        <w:t>＜ウイルス研究室＞</w:t>
      </w:r>
    </w:p>
    <w:p w:rsidR="00577AED" w:rsidRPr="00A411CF" w:rsidRDefault="00330784">
      <w:pPr>
        <w:autoSpaceDE w:val="0"/>
        <w:autoSpaceDN w:val="0"/>
        <w:adjustRightInd w:val="0"/>
        <w:jc w:val="left"/>
        <w:rPr>
          <w:kern w:val="0"/>
        </w:rPr>
      </w:pPr>
      <w:r w:rsidRPr="00A411CF">
        <w:rPr>
          <w:kern w:val="0"/>
        </w:rPr>
        <w:t xml:space="preserve">　　　症例検討会：毎週</w:t>
      </w:r>
      <w:r w:rsidRPr="00A411CF">
        <w:rPr>
          <w:rFonts w:hint="eastAsia"/>
          <w:kern w:val="0"/>
        </w:rPr>
        <w:t>月</w:t>
      </w:r>
      <w:r w:rsidR="00577AED" w:rsidRPr="00A411CF">
        <w:rPr>
          <w:kern w:val="0"/>
        </w:rPr>
        <w:t>曜日（午後</w:t>
      </w:r>
      <w:r w:rsidR="00577AED" w:rsidRPr="00A411CF">
        <w:rPr>
          <w:kern w:val="0"/>
        </w:rPr>
        <w:t>6</w:t>
      </w:r>
      <w:r w:rsidR="00577AED" w:rsidRPr="00A411CF">
        <w:rPr>
          <w:kern w:val="0"/>
        </w:rPr>
        <w:t>時</w:t>
      </w:r>
      <w:r w:rsidR="00577AED" w:rsidRPr="00A411CF">
        <w:rPr>
          <w:kern w:val="0"/>
        </w:rPr>
        <w:t>00</w:t>
      </w:r>
      <w:r w:rsidR="00577AED" w:rsidRPr="00A411CF">
        <w:rPr>
          <w:kern w:val="0"/>
        </w:rPr>
        <w:t>分～）</w:t>
      </w:r>
    </w:p>
    <w:p w:rsidR="00577AED" w:rsidRPr="00A411CF" w:rsidRDefault="00577AED">
      <w:pPr>
        <w:autoSpaceDE w:val="0"/>
        <w:autoSpaceDN w:val="0"/>
        <w:adjustRightInd w:val="0"/>
        <w:jc w:val="left"/>
        <w:rPr>
          <w:kern w:val="0"/>
          <w:lang w:eastAsia="zh-TW"/>
        </w:rPr>
      </w:pPr>
      <w:r w:rsidRPr="00A411CF">
        <w:rPr>
          <w:kern w:val="0"/>
        </w:rPr>
        <w:t xml:space="preserve">　　　</w:t>
      </w:r>
      <w:r w:rsidR="00330784" w:rsidRPr="00A411CF">
        <w:rPr>
          <w:kern w:val="0"/>
          <w:lang w:eastAsia="zh-TW"/>
        </w:rPr>
        <w:t>抄読会：毎週</w:t>
      </w:r>
      <w:r w:rsidR="00330784" w:rsidRPr="00A411CF">
        <w:rPr>
          <w:rFonts w:hint="eastAsia"/>
          <w:kern w:val="0"/>
        </w:rPr>
        <w:t>月</w:t>
      </w:r>
      <w:r w:rsidRPr="00A411CF">
        <w:rPr>
          <w:kern w:val="0"/>
          <w:lang w:eastAsia="zh-TW"/>
        </w:rPr>
        <w:t>曜日（午後</w:t>
      </w:r>
      <w:r w:rsidRPr="00A411CF">
        <w:rPr>
          <w:kern w:val="0"/>
          <w:lang w:eastAsia="zh-TW"/>
        </w:rPr>
        <w:t>7</w:t>
      </w:r>
      <w:r w:rsidRPr="00A411CF">
        <w:rPr>
          <w:kern w:val="0"/>
          <w:lang w:eastAsia="zh-TW"/>
        </w:rPr>
        <w:t>時</w:t>
      </w:r>
      <w:r w:rsidRPr="00A411CF">
        <w:rPr>
          <w:kern w:val="0"/>
          <w:lang w:eastAsia="zh-TW"/>
        </w:rPr>
        <w:t>00</w:t>
      </w:r>
      <w:r w:rsidRPr="00A411CF">
        <w:rPr>
          <w:kern w:val="0"/>
          <w:lang w:eastAsia="zh-TW"/>
        </w:rPr>
        <w:t>分～）</w:t>
      </w:r>
    </w:p>
    <w:p w:rsidR="00577AED" w:rsidRPr="00A411CF" w:rsidRDefault="00577AED">
      <w:pPr>
        <w:autoSpaceDE w:val="0"/>
        <w:autoSpaceDN w:val="0"/>
        <w:adjustRightInd w:val="0"/>
        <w:ind w:firstLineChars="200" w:firstLine="420"/>
        <w:jc w:val="left"/>
        <w:rPr>
          <w:kern w:val="0"/>
          <w:lang w:eastAsia="zh-TW"/>
        </w:rPr>
      </w:pPr>
      <w:r w:rsidRPr="00A411CF">
        <w:rPr>
          <w:kern w:val="0"/>
          <w:lang w:eastAsia="zh-TW"/>
        </w:rPr>
        <w:t>＜神経研究室＞</w:t>
      </w:r>
    </w:p>
    <w:p w:rsidR="00577AED" w:rsidRPr="00A411CF" w:rsidRDefault="00577AED">
      <w:pPr>
        <w:autoSpaceDE w:val="0"/>
        <w:autoSpaceDN w:val="0"/>
        <w:adjustRightInd w:val="0"/>
        <w:ind w:firstLineChars="200" w:firstLine="420"/>
        <w:jc w:val="left"/>
        <w:rPr>
          <w:kern w:val="0"/>
          <w:lang w:eastAsia="zh-TW"/>
        </w:rPr>
      </w:pPr>
      <w:r w:rsidRPr="00A411CF">
        <w:rPr>
          <w:kern w:val="0"/>
          <w:lang w:eastAsia="zh-TW"/>
        </w:rPr>
        <w:t xml:space="preserve">　</w:t>
      </w:r>
      <w:r w:rsidRPr="00A411CF">
        <w:rPr>
          <w:rFonts w:hint="eastAsia"/>
          <w:kern w:val="0"/>
          <w:lang w:eastAsia="zh-TW"/>
        </w:rPr>
        <w:t>病棟カンファレンス</w:t>
      </w:r>
      <w:r w:rsidRPr="00A411CF">
        <w:rPr>
          <w:kern w:val="0"/>
          <w:lang w:eastAsia="zh-TW"/>
        </w:rPr>
        <w:t>：毎週月曜日（午後</w:t>
      </w:r>
      <w:r w:rsidRPr="00A411CF">
        <w:rPr>
          <w:kern w:val="0"/>
          <w:lang w:eastAsia="zh-TW"/>
        </w:rPr>
        <w:t>5</w:t>
      </w:r>
      <w:r w:rsidRPr="00A411CF">
        <w:rPr>
          <w:kern w:val="0"/>
          <w:lang w:eastAsia="zh-TW"/>
        </w:rPr>
        <w:t>時</w:t>
      </w:r>
      <w:r w:rsidRPr="00A411CF">
        <w:rPr>
          <w:kern w:val="0"/>
          <w:lang w:eastAsia="zh-TW"/>
        </w:rPr>
        <w:t>00</w:t>
      </w:r>
      <w:r w:rsidRPr="00A411CF">
        <w:rPr>
          <w:kern w:val="0"/>
          <w:lang w:eastAsia="zh-TW"/>
        </w:rPr>
        <w:t>分～）</w:t>
      </w:r>
    </w:p>
    <w:p w:rsidR="009B4AFA" w:rsidRPr="00A411CF" w:rsidRDefault="009B4AFA" w:rsidP="009B4AFA">
      <w:pPr>
        <w:autoSpaceDE w:val="0"/>
        <w:autoSpaceDN w:val="0"/>
        <w:adjustRightInd w:val="0"/>
        <w:ind w:firstLineChars="300" w:firstLine="630"/>
        <w:jc w:val="left"/>
        <w:rPr>
          <w:kern w:val="0"/>
        </w:rPr>
      </w:pPr>
      <w:r w:rsidRPr="00A411CF">
        <w:rPr>
          <w:kern w:val="0"/>
          <w:lang w:eastAsia="zh-TW"/>
        </w:rPr>
        <w:t>抄読会：毎週月曜日（午後</w:t>
      </w:r>
      <w:r w:rsidRPr="00A411CF">
        <w:rPr>
          <w:rFonts w:hint="eastAsia"/>
          <w:kern w:val="0"/>
        </w:rPr>
        <w:t>7</w:t>
      </w:r>
      <w:r w:rsidRPr="00A411CF">
        <w:rPr>
          <w:kern w:val="0"/>
          <w:lang w:eastAsia="zh-TW"/>
        </w:rPr>
        <w:t>時</w:t>
      </w:r>
      <w:r w:rsidRPr="00A411CF">
        <w:rPr>
          <w:kern w:val="0"/>
          <w:lang w:eastAsia="zh-TW"/>
        </w:rPr>
        <w:t>00</w:t>
      </w:r>
      <w:r w:rsidRPr="00A411CF">
        <w:rPr>
          <w:kern w:val="0"/>
          <w:lang w:eastAsia="zh-TW"/>
        </w:rPr>
        <w:t>分～）</w:t>
      </w:r>
    </w:p>
    <w:p w:rsidR="009B4AFA" w:rsidRPr="00A411CF" w:rsidDel="00096BDF" w:rsidRDefault="009B4AFA" w:rsidP="009B4AFA">
      <w:pPr>
        <w:autoSpaceDE w:val="0"/>
        <w:autoSpaceDN w:val="0"/>
        <w:adjustRightInd w:val="0"/>
        <w:ind w:firstLineChars="300" w:firstLine="630"/>
        <w:jc w:val="left"/>
        <w:rPr>
          <w:kern w:val="0"/>
        </w:rPr>
      </w:pPr>
      <w:r w:rsidRPr="00A411CF">
        <w:rPr>
          <w:rFonts w:hint="eastAsia"/>
          <w:kern w:val="0"/>
        </w:rPr>
        <w:t>新生児</w:t>
      </w:r>
      <w:r w:rsidRPr="00A411CF">
        <w:rPr>
          <w:kern w:val="0"/>
        </w:rPr>
        <w:t>脳波検討：毎週</w:t>
      </w:r>
      <w:r w:rsidRPr="00A411CF">
        <w:rPr>
          <w:rFonts w:hint="eastAsia"/>
          <w:kern w:val="0"/>
        </w:rPr>
        <w:t>月</w:t>
      </w:r>
      <w:r w:rsidRPr="00A411CF">
        <w:rPr>
          <w:kern w:val="0"/>
        </w:rPr>
        <w:t>曜日（</w:t>
      </w:r>
      <w:r w:rsidRPr="00A411CF">
        <w:rPr>
          <w:rFonts w:hint="eastAsia"/>
          <w:kern w:val="0"/>
        </w:rPr>
        <w:t>午後</w:t>
      </w:r>
      <w:r w:rsidRPr="00A411CF">
        <w:rPr>
          <w:rFonts w:hint="eastAsia"/>
          <w:kern w:val="0"/>
        </w:rPr>
        <w:t>9</w:t>
      </w:r>
      <w:r w:rsidRPr="00A411CF">
        <w:rPr>
          <w:rFonts w:hint="eastAsia"/>
          <w:kern w:val="0"/>
        </w:rPr>
        <w:t>時</w:t>
      </w:r>
      <w:r w:rsidRPr="00A411CF">
        <w:rPr>
          <w:rFonts w:hint="eastAsia"/>
          <w:kern w:val="0"/>
        </w:rPr>
        <w:t>0</w:t>
      </w:r>
      <w:r w:rsidRPr="00A411CF">
        <w:rPr>
          <w:kern w:val="0"/>
        </w:rPr>
        <w:t>0</w:t>
      </w:r>
      <w:r w:rsidRPr="00A411CF">
        <w:rPr>
          <w:rFonts w:hint="eastAsia"/>
          <w:kern w:val="0"/>
        </w:rPr>
        <w:t>分〜</w:t>
      </w:r>
      <w:r w:rsidRPr="00A411CF">
        <w:rPr>
          <w:kern w:val="0"/>
        </w:rPr>
        <w:t>）</w:t>
      </w:r>
    </w:p>
    <w:p w:rsidR="009B4AFA" w:rsidRPr="00A411CF" w:rsidRDefault="009B4AFA" w:rsidP="009B4AFA">
      <w:pPr>
        <w:autoSpaceDE w:val="0"/>
        <w:autoSpaceDN w:val="0"/>
        <w:adjustRightInd w:val="0"/>
        <w:ind w:firstLineChars="300" w:firstLine="630"/>
        <w:jc w:val="left"/>
        <w:rPr>
          <w:kern w:val="0"/>
          <w:lang w:eastAsia="zh-TW"/>
        </w:rPr>
      </w:pPr>
      <w:r w:rsidRPr="00A411CF">
        <w:rPr>
          <w:rFonts w:hint="eastAsia"/>
          <w:kern w:val="0"/>
        </w:rPr>
        <w:t>新生児画像判読：毎月第</w:t>
      </w:r>
      <w:r w:rsidRPr="00A411CF">
        <w:rPr>
          <w:kern w:val="0"/>
        </w:rPr>
        <w:t>3</w:t>
      </w:r>
      <w:r w:rsidRPr="00A411CF">
        <w:rPr>
          <w:rFonts w:hint="eastAsia"/>
          <w:kern w:val="0"/>
        </w:rPr>
        <w:t>火曜日（午後</w:t>
      </w:r>
      <w:r w:rsidRPr="00A411CF">
        <w:rPr>
          <w:kern w:val="0"/>
        </w:rPr>
        <w:t>7</w:t>
      </w:r>
      <w:r w:rsidRPr="00A411CF">
        <w:rPr>
          <w:rFonts w:hint="eastAsia"/>
          <w:kern w:val="0"/>
        </w:rPr>
        <w:t>時</w:t>
      </w:r>
      <w:r w:rsidRPr="00A411CF">
        <w:rPr>
          <w:kern w:val="0"/>
        </w:rPr>
        <w:t>00</w:t>
      </w:r>
      <w:r w:rsidRPr="00A411CF">
        <w:rPr>
          <w:rFonts w:hint="eastAsia"/>
          <w:kern w:val="0"/>
        </w:rPr>
        <w:t>分〜）</w:t>
      </w:r>
    </w:p>
    <w:p w:rsidR="009B4AFA" w:rsidRPr="00A411CF" w:rsidRDefault="009B4AFA" w:rsidP="009B4AFA">
      <w:pPr>
        <w:autoSpaceDE w:val="0"/>
        <w:autoSpaceDN w:val="0"/>
        <w:adjustRightInd w:val="0"/>
        <w:ind w:firstLineChars="300" w:firstLine="630"/>
        <w:jc w:val="left"/>
        <w:rPr>
          <w:kern w:val="0"/>
        </w:rPr>
      </w:pPr>
      <w:r w:rsidRPr="00A411CF">
        <w:rPr>
          <w:kern w:val="0"/>
        </w:rPr>
        <w:t>画像判読：毎週木曜日（午前</w:t>
      </w:r>
      <w:r w:rsidRPr="00A411CF">
        <w:rPr>
          <w:kern w:val="0"/>
        </w:rPr>
        <w:t>8</w:t>
      </w:r>
      <w:r w:rsidRPr="00A411CF">
        <w:rPr>
          <w:kern w:val="0"/>
        </w:rPr>
        <w:t>時</w:t>
      </w:r>
      <w:r w:rsidRPr="00A411CF">
        <w:rPr>
          <w:kern w:val="0"/>
        </w:rPr>
        <w:t>00</w:t>
      </w:r>
      <w:r w:rsidRPr="00A411CF">
        <w:rPr>
          <w:kern w:val="0"/>
        </w:rPr>
        <w:t>分～）</w:t>
      </w:r>
    </w:p>
    <w:p w:rsidR="009B4AFA" w:rsidRPr="00A411CF" w:rsidRDefault="009B4AFA" w:rsidP="009B4AFA">
      <w:pPr>
        <w:autoSpaceDE w:val="0"/>
        <w:autoSpaceDN w:val="0"/>
        <w:adjustRightInd w:val="0"/>
        <w:ind w:firstLineChars="300" w:firstLine="630"/>
        <w:jc w:val="left"/>
        <w:rPr>
          <w:kern w:val="0"/>
        </w:rPr>
      </w:pPr>
      <w:r w:rsidRPr="00A411CF">
        <w:rPr>
          <w:kern w:val="0"/>
        </w:rPr>
        <w:t>発作時脳波検討：毎週</w:t>
      </w:r>
      <w:r w:rsidRPr="00A411CF">
        <w:rPr>
          <w:rFonts w:hint="eastAsia"/>
          <w:kern w:val="0"/>
        </w:rPr>
        <w:t>木</w:t>
      </w:r>
      <w:r w:rsidRPr="00A411CF">
        <w:rPr>
          <w:kern w:val="0"/>
        </w:rPr>
        <w:t>曜日（</w:t>
      </w:r>
      <w:r w:rsidRPr="00A411CF">
        <w:rPr>
          <w:rFonts w:hint="eastAsia"/>
          <w:kern w:val="0"/>
        </w:rPr>
        <w:t>午後</w:t>
      </w:r>
      <w:r w:rsidRPr="00A411CF">
        <w:rPr>
          <w:kern w:val="0"/>
        </w:rPr>
        <w:t>2</w:t>
      </w:r>
      <w:r w:rsidRPr="00A411CF">
        <w:rPr>
          <w:rFonts w:hint="eastAsia"/>
          <w:kern w:val="0"/>
        </w:rPr>
        <w:t>時</w:t>
      </w:r>
      <w:r w:rsidRPr="00A411CF">
        <w:rPr>
          <w:rFonts w:hint="eastAsia"/>
          <w:kern w:val="0"/>
        </w:rPr>
        <w:t>3</w:t>
      </w:r>
      <w:r w:rsidRPr="00A411CF">
        <w:rPr>
          <w:kern w:val="0"/>
        </w:rPr>
        <w:t>0</w:t>
      </w:r>
      <w:r w:rsidRPr="00A411CF">
        <w:rPr>
          <w:rFonts w:hint="eastAsia"/>
          <w:kern w:val="0"/>
        </w:rPr>
        <w:t>分〜</w:t>
      </w:r>
      <w:r w:rsidRPr="00A411CF">
        <w:rPr>
          <w:kern w:val="0"/>
        </w:rPr>
        <w:t>）</w:t>
      </w:r>
    </w:p>
    <w:p w:rsidR="00577AED" w:rsidRPr="00A411CF" w:rsidRDefault="00577AED">
      <w:pPr>
        <w:autoSpaceDE w:val="0"/>
        <w:autoSpaceDN w:val="0"/>
        <w:adjustRightInd w:val="0"/>
        <w:ind w:firstLineChars="300" w:firstLine="630"/>
        <w:jc w:val="left"/>
        <w:rPr>
          <w:kern w:val="0"/>
        </w:rPr>
      </w:pPr>
      <w:r w:rsidRPr="00A411CF">
        <w:rPr>
          <w:kern w:val="0"/>
        </w:rPr>
        <w:t>関連病院合同</w:t>
      </w:r>
      <w:r w:rsidRPr="00A411CF">
        <w:rPr>
          <w:rFonts w:hint="eastAsia"/>
          <w:kern w:val="0"/>
        </w:rPr>
        <w:t>症例検討会</w:t>
      </w:r>
      <w:r w:rsidRPr="00A411CF">
        <w:rPr>
          <w:kern w:val="0"/>
        </w:rPr>
        <w:t>：</w:t>
      </w:r>
      <w:r w:rsidRPr="00A411CF">
        <w:rPr>
          <w:kern w:val="0"/>
        </w:rPr>
        <w:t>2</w:t>
      </w:r>
      <w:r w:rsidRPr="00A411CF">
        <w:rPr>
          <w:rFonts w:hint="eastAsia"/>
          <w:kern w:val="0"/>
        </w:rPr>
        <w:t>ヵ月</w:t>
      </w:r>
      <w:r w:rsidRPr="00A411CF">
        <w:rPr>
          <w:kern w:val="0"/>
        </w:rPr>
        <w:t>に１回（午後</w:t>
      </w:r>
      <w:r w:rsidRPr="00A411CF">
        <w:rPr>
          <w:kern w:val="0"/>
        </w:rPr>
        <w:t>7</w:t>
      </w:r>
      <w:r w:rsidRPr="00A411CF">
        <w:rPr>
          <w:kern w:val="0"/>
        </w:rPr>
        <w:t>時</w:t>
      </w:r>
      <w:r w:rsidRPr="00A411CF">
        <w:rPr>
          <w:kern w:val="0"/>
        </w:rPr>
        <w:t>30</w:t>
      </w:r>
      <w:r w:rsidRPr="00A411CF">
        <w:rPr>
          <w:kern w:val="0"/>
        </w:rPr>
        <w:t>分～）</w:t>
      </w:r>
    </w:p>
    <w:p w:rsidR="00577AED" w:rsidRPr="00A411CF" w:rsidRDefault="00577AED">
      <w:pPr>
        <w:autoSpaceDE w:val="0"/>
        <w:autoSpaceDN w:val="0"/>
        <w:adjustRightInd w:val="0"/>
        <w:ind w:firstLineChars="200" w:firstLine="420"/>
        <w:jc w:val="left"/>
        <w:rPr>
          <w:kern w:val="0"/>
          <w:lang w:eastAsia="zh-TW"/>
        </w:rPr>
      </w:pPr>
      <w:r w:rsidRPr="00A411CF">
        <w:rPr>
          <w:kern w:val="0"/>
          <w:lang w:eastAsia="zh-TW"/>
        </w:rPr>
        <w:t>＜新生児研究室＞</w:t>
      </w:r>
    </w:p>
    <w:p w:rsidR="00FD6E33" w:rsidRPr="00A411CF" w:rsidRDefault="00FD6E33" w:rsidP="00FD6E33">
      <w:pPr>
        <w:autoSpaceDE w:val="0"/>
        <w:autoSpaceDN w:val="0"/>
        <w:adjustRightInd w:val="0"/>
        <w:ind w:firstLineChars="300" w:firstLine="630"/>
        <w:jc w:val="left"/>
        <w:rPr>
          <w:kern w:val="0"/>
          <w:lang w:eastAsia="zh-TW"/>
        </w:rPr>
      </w:pPr>
      <w:r w:rsidRPr="00A411CF">
        <w:rPr>
          <w:kern w:val="0"/>
          <w:lang w:eastAsia="zh-TW"/>
        </w:rPr>
        <w:t>症例検討会：毎週</w:t>
      </w:r>
      <w:r w:rsidRPr="00A411CF">
        <w:rPr>
          <w:rFonts w:hint="eastAsia"/>
          <w:kern w:val="0"/>
        </w:rPr>
        <w:t>月</w:t>
      </w:r>
      <w:r w:rsidRPr="00A411CF">
        <w:rPr>
          <w:kern w:val="0"/>
          <w:lang w:eastAsia="zh-TW"/>
        </w:rPr>
        <w:t>曜日（午後</w:t>
      </w:r>
      <w:r w:rsidRPr="00A411CF">
        <w:rPr>
          <w:rFonts w:hint="eastAsia"/>
          <w:kern w:val="0"/>
        </w:rPr>
        <w:t>5</w:t>
      </w:r>
      <w:r w:rsidRPr="00A411CF">
        <w:rPr>
          <w:kern w:val="0"/>
          <w:lang w:eastAsia="zh-TW"/>
        </w:rPr>
        <w:t>時</w:t>
      </w:r>
      <w:r w:rsidRPr="00A411CF">
        <w:rPr>
          <w:rFonts w:hint="eastAsia"/>
          <w:kern w:val="0"/>
        </w:rPr>
        <w:t>00</w:t>
      </w:r>
      <w:r w:rsidRPr="00A411CF">
        <w:rPr>
          <w:kern w:val="0"/>
          <w:lang w:eastAsia="zh-TW"/>
        </w:rPr>
        <w:t>分～）</w:t>
      </w:r>
    </w:p>
    <w:p w:rsidR="00FD6E33" w:rsidRPr="00A411CF" w:rsidRDefault="00FD6E33" w:rsidP="00FD6E33">
      <w:pPr>
        <w:autoSpaceDE w:val="0"/>
        <w:autoSpaceDN w:val="0"/>
        <w:adjustRightInd w:val="0"/>
        <w:jc w:val="left"/>
        <w:rPr>
          <w:kern w:val="0"/>
        </w:rPr>
      </w:pPr>
      <w:r w:rsidRPr="00A411CF">
        <w:rPr>
          <w:kern w:val="0"/>
          <w:lang w:eastAsia="zh-TW"/>
        </w:rPr>
        <w:t xml:space="preserve">　　　</w:t>
      </w:r>
      <w:r w:rsidRPr="00A411CF">
        <w:rPr>
          <w:kern w:val="0"/>
        </w:rPr>
        <w:t>周産期カンファレンス：</w:t>
      </w:r>
      <w:r w:rsidRPr="00A411CF">
        <w:rPr>
          <w:kern w:val="0"/>
          <w:lang w:eastAsia="zh-TW"/>
        </w:rPr>
        <w:t>毎週</w:t>
      </w:r>
      <w:r w:rsidRPr="00A411CF">
        <w:rPr>
          <w:kern w:val="0"/>
        </w:rPr>
        <w:t>金曜日（午後</w:t>
      </w:r>
      <w:r w:rsidRPr="00A411CF">
        <w:rPr>
          <w:kern w:val="0"/>
        </w:rPr>
        <w:t>6</w:t>
      </w:r>
      <w:r w:rsidRPr="00A411CF">
        <w:rPr>
          <w:kern w:val="0"/>
        </w:rPr>
        <w:t>時</w:t>
      </w:r>
      <w:r w:rsidRPr="00A411CF">
        <w:rPr>
          <w:kern w:val="0"/>
        </w:rPr>
        <w:t>00</w:t>
      </w:r>
      <w:r w:rsidRPr="00A411CF">
        <w:rPr>
          <w:kern w:val="0"/>
        </w:rPr>
        <w:t>分～）産科と合同</w:t>
      </w:r>
    </w:p>
    <w:p w:rsidR="00FD6E33" w:rsidRPr="00A411CF" w:rsidRDefault="00FD6E33" w:rsidP="00FD6E33">
      <w:pPr>
        <w:autoSpaceDE w:val="0"/>
        <w:autoSpaceDN w:val="0"/>
        <w:adjustRightInd w:val="0"/>
        <w:jc w:val="left"/>
        <w:rPr>
          <w:kern w:val="0"/>
        </w:rPr>
      </w:pPr>
      <w:r w:rsidRPr="00A411CF">
        <w:rPr>
          <w:rFonts w:hint="eastAsia"/>
          <w:kern w:val="0"/>
        </w:rPr>
        <w:t xml:space="preserve">　　　</w:t>
      </w:r>
      <w:r w:rsidRPr="00A411CF">
        <w:rPr>
          <w:rFonts w:hint="eastAsia"/>
          <w:kern w:val="0"/>
        </w:rPr>
        <w:t>MRI</w:t>
      </w:r>
      <w:r w:rsidRPr="00A411CF">
        <w:rPr>
          <w:rFonts w:hint="eastAsia"/>
          <w:kern w:val="0"/>
        </w:rPr>
        <w:t>カンファレンス：第</w:t>
      </w:r>
      <w:r w:rsidRPr="00A411CF">
        <w:rPr>
          <w:rFonts w:hint="eastAsia"/>
          <w:kern w:val="0"/>
        </w:rPr>
        <w:t>3</w:t>
      </w:r>
      <w:r w:rsidRPr="00A411CF">
        <w:rPr>
          <w:rFonts w:hint="eastAsia"/>
          <w:kern w:val="0"/>
        </w:rPr>
        <w:t>火曜日（</w:t>
      </w:r>
      <w:r w:rsidRPr="00A411CF">
        <w:rPr>
          <w:kern w:val="0"/>
          <w:lang w:eastAsia="zh-TW"/>
        </w:rPr>
        <w:t>午</w:t>
      </w:r>
      <w:r w:rsidRPr="00A411CF">
        <w:rPr>
          <w:rFonts w:hint="eastAsia"/>
          <w:kern w:val="0"/>
        </w:rPr>
        <w:t>後</w:t>
      </w:r>
      <w:r w:rsidRPr="00A411CF">
        <w:rPr>
          <w:rFonts w:hint="eastAsia"/>
          <w:kern w:val="0"/>
        </w:rPr>
        <w:t>7</w:t>
      </w:r>
      <w:r w:rsidRPr="00A411CF">
        <w:rPr>
          <w:kern w:val="0"/>
          <w:lang w:eastAsia="zh-TW"/>
        </w:rPr>
        <w:t>時</w:t>
      </w:r>
      <w:r w:rsidRPr="00A411CF">
        <w:rPr>
          <w:kern w:val="0"/>
          <w:lang w:eastAsia="zh-TW"/>
        </w:rPr>
        <w:t>00</w:t>
      </w:r>
      <w:r w:rsidRPr="00A411CF">
        <w:rPr>
          <w:kern w:val="0"/>
          <w:lang w:eastAsia="zh-TW"/>
        </w:rPr>
        <w:t>分～</w:t>
      </w:r>
      <w:r w:rsidRPr="00A411CF">
        <w:rPr>
          <w:rFonts w:hint="eastAsia"/>
          <w:kern w:val="0"/>
        </w:rPr>
        <w:t>）</w:t>
      </w:r>
    </w:p>
    <w:p w:rsidR="00B21838" w:rsidRPr="0057020A" w:rsidRDefault="0023361B" w:rsidP="00B21838">
      <w:pPr>
        <w:autoSpaceDE w:val="0"/>
        <w:autoSpaceDN w:val="0"/>
        <w:adjustRightInd w:val="0"/>
        <w:ind w:firstLineChars="300" w:firstLine="630"/>
        <w:jc w:val="left"/>
        <w:rPr>
          <w:kern w:val="0"/>
        </w:rPr>
      </w:pPr>
      <w:r w:rsidRPr="0057020A">
        <w:rPr>
          <w:kern w:val="0"/>
          <w:lang w:eastAsia="zh-TW"/>
        </w:rPr>
        <w:t>抄読会：毎週</w:t>
      </w:r>
      <w:r w:rsidRPr="0057020A">
        <w:rPr>
          <w:kern w:val="0"/>
        </w:rPr>
        <w:t>月</w:t>
      </w:r>
      <w:r w:rsidRPr="0057020A">
        <w:rPr>
          <w:kern w:val="0"/>
          <w:lang w:eastAsia="zh-TW"/>
        </w:rPr>
        <w:t>曜日（カンファレンス終了後）毎週水曜日（朝</w:t>
      </w:r>
      <w:r w:rsidRPr="0057020A">
        <w:rPr>
          <w:kern w:val="0"/>
          <w:lang w:eastAsia="zh-TW"/>
        </w:rPr>
        <w:t>7</w:t>
      </w:r>
      <w:r w:rsidRPr="0057020A">
        <w:rPr>
          <w:kern w:val="0"/>
          <w:lang w:eastAsia="zh-TW"/>
        </w:rPr>
        <w:t>時</w:t>
      </w:r>
      <w:r w:rsidRPr="0057020A">
        <w:rPr>
          <w:kern w:val="0"/>
          <w:lang w:eastAsia="zh-TW"/>
        </w:rPr>
        <w:t>50</w:t>
      </w:r>
      <w:r w:rsidRPr="0057020A">
        <w:rPr>
          <w:kern w:val="0"/>
          <w:lang w:eastAsia="zh-TW"/>
        </w:rPr>
        <w:t>分～）</w:t>
      </w:r>
    </w:p>
    <w:p w:rsidR="00577AED" w:rsidRPr="00A411CF" w:rsidRDefault="00577AED">
      <w:pPr>
        <w:autoSpaceDE w:val="0"/>
        <w:autoSpaceDN w:val="0"/>
        <w:adjustRightInd w:val="0"/>
        <w:ind w:firstLineChars="200" w:firstLine="420"/>
        <w:jc w:val="left"/>
        <w:rPr>
          <w:kern w:val="0"/>
        </w:rPr>
      </w:pPr>
      <w:r w:rsidRPr="00A411CF">
        <w:rPr>
          <w:kern w:val="0"/>
          <w:lang w:eastAsia="zh-TW"/>
        </w:rPr>
        <w:t>＜</w:t>
      </w:r>
      <w:r w:rsidRPr="00A411CF">
        <w:rPr>
          <w:rFonts w:hint="eastAsia"/>
          <w:kern w:val="0"/>
        </w:rPr>
        <w:t>循環器</w:t>
      </w:r>
      <w:r w:rsidRPr="00A411CF">
        <w:rPr>
          <w:kern w:val="0"/>
          <w:lang w:eastAsia="zh-TW"/>
        </w:rPr>
        <w:t>研究室＞</w:t>
      </w:r>
    </w:p>
    <w:p w:rsidR="00577AED" w:rsidRPr="00A411CF" w:rsidRDefault="00577AED">
      <w:pPr>
        <w:autoSpaceDE w:val="0"/>
        <w:autoSpaceDN w:val="0"/>
        <w:adjustRightInd w:val="0"/>
        <w:ind w:firstLineChars="300" w:firstLine="630"/>
        <w:jc w:val="left"/>
        <w:rPr>
          <w:kern w:val="0"/>
          <w:lang w:eastAsia="zh-TW"/>
        </w:rPr>
      </w:pPr>
      <w:r w:rsidRPr="00A411CF">
        <w:rPr>
          <w:rFonts w:hint="eastAsia"/>
          <w:kern w:val="0"/>
        </w:rPr>
        <w:t>症例検討会・</w:t>
      </w:r>
      <w:r w:rsidRPr="00A411CF">
        <w:rPr>
          <w:kern w:val="0"/>
          <w:lang w:eastAsia="zh-TW"/>
        </w:rPr>
        <w:t>抄読会：毎週月曜日（午後</w:t>
      </w:r>
      <w:r w:rsidRPr="00A411CF">
        <w:rPr>
          <w:rFonts w:hint="eastAsia"/>
          <w:kern w:val="0"/>
        </w:rPr>
        <w:t>5</w:t>
      </w:r>
      <w:r w:rsidRPr="00A411CF">
        <w:rPr>
          <w:kern w:val="0"/>
          <w:lang w:eastAsia="zh-TW"/>
        </w:rPr>
        <w:t>時</w:t>
      </w:r>
      <w:r w:rsidRPr="00A411CF">
        <w:rPr>
          <w:kern w:val="0"/>
          <w:lang w:eastAsia="zh-TW"/>
        </w:rPr>
        <w:t>00</w:t>
      </w:r>
      <w:r w:rsidRPr="00A411CF">
        <w:rPr>
          <w:kern w:val="0"/>
          <w:lang w:eastAsia="zh-TW"/>
        </w:rPr>
        <w:t>分～）</w:t>
      </w:r>
    </w:p>
    <w:p w:rsidR="00C20D2E" w:rsidRPr="00A411CF" w:rsidRDefault="00C20D2E" w:rsidP="00C20D2E"/>
    <w:p w:rsidR="00577AED" w:rsidRPr="00A411CF" w:rsidRDefault="00577AED" w:rsidP="00C20D2E">
      <w:pPr>
        <w:rPr>
          <w:b/>
        </w:rPr>
      </w:pPr>
      <w:r w:rsidRPr="00A411CF">
        <w:rPr>
          <w:b/>
        </w:rPr>
        <w:t>V</w:t>
      </w:r>
      <w:r w:rsidRPr="00A411CF">
        <w:rPr>
          <w:b/>
        </w:rPr>
        <w:t>．経験するべき症候・疾患</w:t>
      </w:r>
    </w:p>
    <w:p w:rsidR="00577AED" w:rsidRPr="00A411CF" w:rsidRDefault="00577AED">
      <w:pPr>
        <w:ind w:left="420" w:hangingChars="200" w:hanging="420"/>
      </w:pPr>
      <w:r w:rsidRPr="00A411CF">
        <w:t xml:space="preserve">　　研修中は、様々な疾病を偏りなく経験することが重要である。研修中に経験するべき症候・疾患については、日本小児科学会が発行している「小児科専門医　臨床研修手帳」の</w:t>
      </w:r>
      <w:r w:rsidRPr="00A411CF">
        <w:t>19</w:t>
      </w:r>
      <w:r w:rsidRPr="00A411CF">
        <w:t>～</w:t>
      </w:r>
      <w:r w:rsidRPr="00A411CF">
        <w:t>37</w:t>
      </w:r>
      <w:r w:rsidRPr="00A411CF">
        <w:t>頁に記載がある。小児科専門医試験に際して、「小児科専門医　臨床研修手帳」の提出が義務づけられるため、「小児科専門医　臨床研修手帳」を利用して、経験した症候・疾患を記録しておくことが必要である。</w:t>
      </w:r>
    </w:p>
    <w:p w:rsidR="00577AED" w:rsidRPr="00A411CF" w:rsidRDefault="00577AED">
      <w:pPr>
        <w:ind w:left="420" w:hangingChars="200" w:hanging="420"/>
      </w:pPr>
    </w:p>
    <w:p w:rsidR="00577AED" w:rsidRPr="00A411CF" w:rsidRDefault="00577AED">
      <w:pPr>
        <w:rPr>
          <w:b/>
        </w:rPr>
      </w:pPr>
      <w:r w:rsidRPr="00A411CF">
        <w:rPr>
          <w:b/>
        </w:rPr>
        <w:t>VI.</w:t>
      </w:r>
      <w:r w:rsidRPr="00A411CF">
        <w:rPr>
          <w:b/>
        </w:rPr>
        <w:t>研修の自己評価、指導医評価</w:t>
      </w:r>
    </w:p>
    <w:p w:rsidR="00577AED" w:rsidRDefault="00577AED">
      <w:pPr>
        <w:ind w:left="420" w:hangingChars="200" w:hanging="420"/>
      </w:pPr>
      <w:r w:rsidRPr="00A411CF">
        <w:t xml:space="preserve">　　臨床研修では、自己評価を行うことが必要である。同時に指導医評価を行うことで、研修内容の見直しがはかられる。研修の自己評価、指導医評価についても日本小児科学会が発行している「小児科専門医　臨床研修手帳」の</w:t>
      </w:r>
      <w:r w:rsidRPr="00A411CF">
        <w:t>8</w:t>
      </w:r>
      <w:r w:rsidRPr="00A411CF">
        <w:t>～</w:t>
      </w:r>
      <w:r w:rsidRPr="00A411CF">
        <w:t>9</w:t>
      </w:r>
      <w:r w:rsidRPr="00A411CF">
        <w:t>頁、</w:t>
      </w:r>
      <w:r w:rsidRPr="00A411CF">
        <w:t>12</w:t>
      </w:r>
      <w:r w:rsidRPr="00A411CF">
        <w:t>～</w:t>
      </w:r>
      <w:r w:rsidRPr="00A411CF">
        <w:t>17</w:t>
      </w:r>
      <w:r w:rsidRPr="00A411CF">
        <w:t>頁に記載があるため、それを利用することとする。</w:t>
      </w:r>
    </w:p>
    <w:p w:rsidR="00577AED" w:rsidRPr="00A411CF" w:rsidRDefault="00193F47" w:rsidP="0069510F">
      <w:pPr>
        <w:ind w:left="420" w:hangingChars="200" w:hanging="420"/>
      </w:pPr>
      <w:r>
        <w:rPr>
          <w:rFonts w:hint="eastAsia"/>
        </w:rPr>
        <w:t xml:space="preserve">　　</w:t>
      </w:r>
      <w:r w:rsidRPr="0057020A">
        <w:rPr>
          <w:rFonts w:hint="eastAsia"/>
        </w:rPr>
        <w:t>新しい専門医制度における、名大病院小児科研修医（専攻医）プログラムにおいての研修の評価については第二部に記載されている。</w:t>
      </w:r>
    </w:p>
    <w:p w:rsidR="00C20D2E" w:rsidRPr="00A411CF" w:rsidRDefault="00577AED">
      <w:r w:rsidRPr="00A411CF">
        <w:t>「小児科専門医　臨床研修手帳」は、小児科研修を開始する際に、各施設の責任者から配布をしてもらうこと。</w:t>
      </w:r>
    </w:p>
    <w:p w:rsidR="00C20D2E" w:rsidRPr="00A411CF" w:rsidRDefault="00C20D2E"/>
    <w:p w:rsidR="00577AED" w:rsidRPr="00A411CF" w:rsidRDefault="00F12806">
      <w:pPr>
        <w:rPr>
          <w:b/>
        </w:rPr>
      </w:pPr>
      <w:r w:rsidRPr="00A411CF">
        <w:rPr>
          <w:b/>
        </w:rPr>
        <w:t>VII</w:t>
      </w:r>
      <w:r w:rsidR="00577AED" w:rsidRPr="00A411CF">
        <w:rPr>
          <w:b/>
        </w:rPr>
        <w:t>．専門医取得プログラム</w:t>
      </w:r>
    </w:p>
    <w:p w:rsidR="00577AED" w:rsidRPr="00A411CF" w:rsidRDefault="00577AED">
      <w:pPr>
        <w:ind w:leftChars="100" w:left="210"/>
      </w:pPr>
      <w:r w:rsidRPr="00A411CF">
        <w:t>小児科の専門医制度には、小児科専門医のほかに小児科各分野に専門医制度が存在する。小児科初期研修の目的のひとつに、小児科専門医を取得後にサブスペシャリティーを育成することがあげられる。本学小児科での研修プログラムに、各専門分野における専門医制度に関する情報を提供するので、各分野の専門医取得に利用していただきたい。</w:t>
      </w:r>
    </w:p>
    <w:p w:rsidR="00577AED" w:rsidRPr="00A411CF" w:rsidRDefault="00577AED"/>
    <w:p w:rsidR="00577AED" w:rsidRPr="00A411CF" w:rsidRDefault="00577AED">
      <w:pPr>
        <w:numPr>
          <w:ilvl w:val="0"/>
          <w:numId w:val="2"/>
        </w:numPr>
        <w:rPr>
          <w:b/>
        </w:rPr>
      </w:pPr>
      <w:r w:rsidRPr="00A411CF">
        <w:rPr>
          <w:b/>
        </w:rPr>
        <w:t>小児科専門医制度</w:t>
      </w:r>
    </w:p>
    <w:p w:rsidR="00577AED" w:rsidRPr="00A411CF" w:rsidRDefault="00577AED">
      <w:pPr>
        <w:ind w:firstLineChars="100" w:firstLine="210"/>
      </w:pPr>
      <w:r w:rsidRPr="00A411CF">
        <w:t>名　称：小児科専門医</w:t>
      </w:r>
    </w:p>
    <w:p w:rsidR="00577AED" w:rsidRPr="00A411CF" w:rsidRDefault="00577AED">
      <w:pPr>
        <w:ind w:firstLineChars="100" w:firstLine="210"/>
      </w:pPr>
      <w:r w:rsidRPr="00A411CF">
        <w:t>専門医認定学会：日本小児科学会（</w:t>
      </w:r>
      <w:r w:rsidRPr="00A411CF">
        <w:t>http://www.jpeds.or.jp/</w:t>
      </w:r>
      <w:r w:rsidRPr="00A411CF">
        <w:t>）</w:t>
      </w:r>
    </w:p>
    <w:p w:rsidR="00577AED" w:rsidRPr="00A411CF" w:rsidRDefault="00577AED">
      <w:pPr>
        <w:ind w:leftChars="100" w:left="210"/>
      </w:pPr>
      <w:r w:rsidRPr="00A411CF">
        <w:t>概　要：日本小児科学会が認定する。従来の認定制度より、</w:t>
      </w:r>
      <w:r w:rsidRPr="00A411CF">
        <w:t>2002</w:t>
      </w:r>
      <w:r w:rsidRPr="00A411CF">
        <w:t>年に小児科専門医制度を新たに施行した。小児科専門医は小児保健を包括する小児医療に関してすぐれた医師を育成することにより、小児医療の水準向上進歩発展を図り、小児の健康の増進および福祉の充実に寄与することを目的とし、所定の卒後研修を終了した会員に対し、試験を実施し、資格を認めている。資格は</w:t>
      </w:r>
      <w:r w:rsidRPr="00A411CF">
        <w:t>5</w:t>
      </w:r>
      <w:r w:rsidRPr="00A411CF">
        <w:t>年ごとに審査のうえ更新される。</w:t>
      </w:r>
    </w:p>
    <w:p w:rsidR="00193F47" w:rsidRPr="0057020A" w:rsidRDefault="00F52658" w:rsidP="00193F47">
      <w:pPr>
        <w:ind w:leftChars="100" w:left="210" w:firstLineChars="100" w:firstLine="210"/>
      </w:pPr>
      <w:r w:rsidRPr="00A411CF">
        <w:rPr>
          <w:rFonts w:hint="eastAsia"/>
        </w:rPr>
        <w:t>なお、</w:t>
      </w:r>
      <w:r w:rsidRPr="00A411CF">
        <w:rPr>
          <w:rFonts w:hint="eastAsia"/>
        </w:rPr>
        <w:t>2017</w:t>
      </w:r>
      <w:r w:rsidRPr="00A411CF">
        <w:rPr>
          <w:rFonts w:hint="eastAsia"/>
        </w:rPr>
        <w:t>年度より、</w:t>
      </w:r>
      <w:r w:rsidR="00C70A40">
        <w:rPr>
          <w:rFonts w:hint="eastAsia"/>
        </w:rPr>
        <w:t>新しい専門医制度が開始される。</w:t>
      </w:r>
      <w:r w:rsidRPr="00A411CF">
        <w:t>2016</w:t>
      </w:r>
      <w:r w:rsidRPr="00A411CF">
        <w:t>年度始めには</w:t>
      </w:r>
      <w:r w:rsidRPr="00A411CF">
        <w:t>2</w:t>
      </w:r>
      <w:r w:rsidRPr="00A411CF">
        <w:t>年目初期臨床研修医（</w:t>
      </w:r>
      <w:r w:rsidRPr="00A411CF">
        <w:t>201</w:t>
      </w:r>
      <w:r w:rsidR="00193F47" w:rsidRPr="0057020A">
        <w:rPr>
          <w:rFonts w:hint="eastAsia"/>
        </w:rPr>
        <w:t>5</w:t>
      </w:r>
      <w:r w:rsidRPr="0057020A">
        <w:t>年に初期研修をスタートした医師）に対して、研修プログラムを提示し、「専攻医」（専門医取得をめざす研修中の医師の名称を「専攻医」と表現します）の募集を開始する</w:t>
      </w:r>
      <w:r w:rsidRPr="0057020A">
        <w:rPr>
          <w:rFonts w:hint="eastAsia"/>
        </w:rPr>
        <w:t>。</w:t>
      </w:r>
      <w:r w:rsidR="00193F47" w:rsidRPr="0057020A">
        <w:rPr>
          <w:rFonts w:hint="eastAsia"/>
        </w:rPr>
        <w:t>名大病院小児科研修医（専攻医）プログラムの応募方法については第二部を参照頂きたい。</w:t>
      </w:r>
    </w:p>
    <w:p w:rsidR="00F52658" w:rsidRPr="00A411CF" w:rsidRDefault="00F52658" w:rsidP="00F52658"/>
    <w:p w:rsidR="00F52658" w:rsidRPr="00A411CF" w:rsidRDefault="00F52658" w:rsidP="00F52658">
      <w:pPr>
        <w:ind w:firstLineChars="100" w:firstLine="210"/>
      </w:pPr>
      <w:r w:rsidRPr="00A411CF">
        <w:t xml:space="preserve">必要条件：　</w:t>
      </w:r>
    </w:p>
    <w:p w:rsidR="00F52658" w:rsidRPr="00A411CF" w:rsidRDefault="00F52658" w:rsidP="00F52658">
      <w:pPr>
        <w:ind w:leftChars="200" w:left="630" w:hangingChars="100" w:hanging="210"/>
      </w:pPr>
      <w:r w:rsidRPr="00A411CF">
        <w:t>A</w:t>
      </w:r>
      <w:r w:rsidRPr="00A411CF">
        <w:t>）試験当日に学会会員であり、学会会員歴が引き続き</w:t>
      </w:r>
      <w:r w:rsidRPr="00A411CF">
        <w:t>3</w:t>
      </w:r>
      <w:r w:rsidRPr="00A411CF">
        <w:t>年以上、もしくは通算して</w:t>
      </w:r>
      <w:r w:rsidRPr="00A411CF">
        <w:t>5</w:t>
      </w:r>
      <w:r w:rsidRPr="00A411CF">
        <w:t>年以上であるもの。</w:t>
      </w:r>
    </w:p>
    <w:p w:rsidR="00F52658" w:rsidRPr="00A411CF" w:rsidRDefault="00F52658" w:rsidP="00F52658">
      <w:pPr>
        <w:ind w:leftChars="200" w:left="630" w:hangingChars="100" w:hanging="210"/>
      </w:pPr>
      <w:r w:rsidRPr="00A411CF">
        <w:t>B</w:t>
      </w:r>
      <w:r w:rsidRPr="00A411CF">
        <w:t>）</w:t>
      </w:r>
      <w:r w:rsidRPr="00A411CF">
        <w:t>2</w:t>
      </w:r>
      <w:r w:rsidRPr="00A411CF">
        <w:t>年間の卒後臨床研修を受け、その後さらに小児科専門医制度規則第</w:t>
      </w:r>
      <w:r w:rsidRPr="00A411CF">
        <w:t>15</w:t>
      </w:r>
      <w:r w:rsidRPr="00A411CF">
        <w:t>条に規定する小児科臨床研修を</w:t>
      </w:r>
      <w:r w:rsidRPr="00A411CF">
        <w:t>3</w:t>
      </w:r>
      <w:r w:rsidRPr="00A411CF">
        <w:t>年以上受けたもの。もしくは小児科臨床研修を</w:t>
      </w:r>
      <w:r w:rsidRPr="00A411CF">
        <w:t>5</w:t>
      </w:r>
      <w:r w:rsidRPr="00A411CF">
        <w:t>年以上受けたもの。</w:t>
      </w:r>
    </w:p>
    <w:p w:rsidR="00F52658" w:rsidRPr="00A411CF" w:rsidRDefault="00F52658" w:rsidP="00F52658">
      <w:r w:rsidRPr="00A411CF">
        <w:rPr>
          <w:rFonts w:hint="eastAsia"/>
        </w:rPr>
        <w:t xml:space="preserve">　</w:t>
      </w:r>
      <w:r w:rsidRPr="00A411CF">
        <w:rPr>
          <w:rFonts w:hint="eastAsia"/>
        </w:rPr>
        <w:t>2009</w:t>
      </w:r>
      <w:r w:rsidRPr="00A411CF">
        <w:rPr>
          <w:rFonts w:hint="eastAsia"/>
        </w:rPr>
        <w:t>年以降の</w:t>
      </w:r>
      <w:r w:rsidRPr="006E01D2">
        <w:rPr>
          <w:rFonts w:hint="eastAsia"/>
        </w:rPr>
        <w:t>医師国家試験</w:t>
      </w:r>
      <w:r w:rsidR="006E01D2" w:rsidRPr="006E01D2">
        <w:rPr>
          <w:rFonts w:hint="eastAsia"/>
        </w:rPr>
        <w:t>合格者</w:t>
      </w:r>
      <w:r w:rsidRPr="00A411CF">
        <w:rPr>
          <w:rFonts w:hint="eastAsia"/>
        </w:rPr>
        <w:t>の受験資格には</w:t>
      </w:r>
      <w:r w:rsidR="006E01D2">
        <w:rPr>
          <w:rFonts w:hint="eastAsia"/>
        </w:rPr>
        <w:t>、</w:t>
      </w:r>
      <w:r w:rsidRPr="00A411CF">
        <w:rPr>
          <w:rFonts w:hint="eastAsia"/>
        </w:rPr>
        <w:t>下記も必要である。</w:t>
      </w:r>
    </w:p>
    <w:p w:rsidR="00F52658" w:rsidRPr="00A411CF" w:rsidRDefault="00F52658" w:rsidP="00F52658">
      <w:r w:rsidRPr="00A411CF">
        <w:rPr>
          <w:rFonts w:hint="eastAsia"/>
        </w:rPr>
        <w:t xml:space="preserve">　（</w:t>
      </w:r>
      <w:r w:rsidRPr="00A411CF">
        <w:t>http://www.jpeds.or.jp/modules/specialist/index.php?content_id=3</w:t>
      </w:r>
      <w:r w:rsidRPr="00A411CF">
        <w:rPr>
          <w:rFonts w:hint="eastAsia"/>
        </w:rPr>
        <w:t>）</w:t>
      </w:r>
    </w:p>
    <w:p w:rsidR="00F52658" w:rsidRPr="00A411CF" w:rsidRDefault="00F52658" w:rsidP="00F52658">
      <w:pPr>
        <w:ind w:leftChars="200" w:left="630" w:hangingChars="100" w:hanging="210"/>
      </w:pPr>
      <w:r w:rsidRPr="00A411CF">
        <w:t>１）学会会員歴が引き続き</w:t>
      </w:r>
      <w:r w:rsidRPr="00A411CF">
        <w:t>3</w:t>
      </w:r>
      <w:r w:rsidRPr="00A411CF">
        <w:t>年以上、もしくは通算して</w:t>
      </w:r>
      <w:r w:rsidRPr="00A411CF">
        <w:t>5</w:t>
      </w:r>
      <w:r w:rsidRPr="00A411CF">
        <w:t>年以上であるもの。</w:t>
      </w:r>
    </w:p>
    <w:p w:rsidR="00F52658" w:rsidRPr="00A411CF" w:rsidRDefault="00F52658" w:rsidP="00F52658">
      <w:pPr>
        <w:ind w:leftChars="200" w:left="630" w:hangingChars="100" w:hanging="210"/>
      </w:pPr>
      <w:r w:rsidRPr="00A411CF">
        <w:t>２）</w:t>
      </w:r>
      <w:r w:rsidRPr="00A411CF">
        <w:t>2</w:t>
      </w:r>
      <w:r w:rsidRPr="00A411CF">
        <w:t>年間の卒後初期臨床研修を修了後、学会の指定した専門医研修施設（専門医研修関連施設を含む）において</w:t>
      </w:r>
      <w:r w:rsidRPr="00A411CF">
        <w:t>3</w:t>
      </w:r>
      <w:r w:rsidRPr="00A411CF">
        <w:t>年以上の研修を修了、または研修修了見込みであるもの。ただし、専門医研修期間のうち延べ</w:t>
      </w:r>
      <w:r w:rsidRPr="00A411CF">
        <w:t>6</w:t>
      </w:r>
      <w:r w:rsidRPr="00A411CF">
        <w:t>か月以上を研修支援施設で研修すること。</w:t>
      </w:r>
    </w:p>
    <w:p w:rsidR="00F52658" w:rsidRPr="00A411CF" w:rsidRDefault="00F52658" w:rsidP="00F52658">
      <w:r w:rsidRPr="00A411CF">
        <w:rPr>
          <w:rFonts w:hint="eastAsia"/>
        </w:rPr>
        <w:t xml:space="preserve">　また、</w:t>
      </w:r>
      <w:r w:rsidRPr="00A411CF">
        <w:rPr>
          <w:rFonts w:hint="eastAsia"/>
        </w:rPr>
        <w:t>2017</w:t>
      </w:r>
      <w:r w:rsidRPr="00A411CF">
        <w:rPr>
          <w:rFonts w:hint="eastAsia"/>
        </w:rPr>
        <w:t>年以降の専門医試験においては下記も必要となる。</w:t>
      </w:r>
    </w:p>
    <w:p w:rsidR="00F52658" w:rsidRPr="00A411CF" w:rsidRDefault="00F52658" w:rsidP="00F52658">
      <w:pPr>
        <w:ind w:firstLineChars="100" w:firstLine="210"/>
      </w:pPr>
      <w:r w:rsidRPr="00A411CF">
        <w:rPr>
          <w:rFonts w:hint="eastAsia"/>
        </w:rPr>
        <w:t>（</w:t>
      </w:r>
      <w:r w:rsidRPr="00A411CF">
        <w:t>http://www.jpeds.or.jp/modules/specialist/index.php?content_id=29</w:t>
      </w:r>
      <w:r w:rsidRPr="00A411CF">
        <w:rPr>
          <w:rFonts w:hint="eastAsia"/>
        </w:rPr>
        <w:t>）</w:t>
      </w:r>
    </w:p>
    <w:p w:rsidR="00F52658" w:rsidRPr="00A411CF" w:rsidRDefault="00F52658" w:rsidP="0057020A">
      <w:pPr>
        <w:ind w:leftChars="203" w:left="987" w:hangingChars="267" w:hanging="561"/>
      </w:pPr>
      <w:r w:rsidRPr="00A411CF">
        <w:t>（</w:t>
      </w:r>
      <w:r w:rsidRPr="00A411CF">
        <w:t>1</w:t>
      </w:r>
      <w:r w:rsidRPr="00A411CF">
        <w:t>）論文執筆経験を受験の必須項目として義務化する．なお，指定の雑誌に掲載されたもので受験者が筆頭著者となっている論文のみとする．</w:t>
      </w:r>
    </w:p>
    <w:p w:rsidR="00F52658" w:rsidRPr="00A411CF" w:rsidRDefault="00F52658" w:rsidP="0057020A">
      <w:pPr>
        <w:ind w:leftChars="203" w:left="987" w:hangingChars="267" w:hanging="561"/>
      </w:pPr>
      <w:r w:rsidRPr="00A411CF">
        <w:t>（</w:t>
      </w:r>
      <w:r w:rsidRPr="00A411CF">
        <w:t>2</w:t>
      </w:r>
      <w:r w:rsidRPr="00A411CF">
        <w:t>）症例要約に指定疾患を含むことを義務化する。なお、各疾病分野に指定疾患を最低</w:t>
      </w:r>
      <w:r w:rsidRPr="00A411CF">
        <w:t>1</w:t>
      </w:r>
      <w:r w:rsidRPr="00A411CF">
        <w:t>例含む必要がある。</w:t>
      </w:r>
    </w:p>
    <w:p w:rsidR="00577AED" w:rsidRPr="00A411CF" w:rsidRDefault="00577AED"/>
    <w:p w:rsidR="00577AED" w:rsidRPr="00A411CF" w:rsidRDefault="00577AED">
      <w:pPr>
        <w:ind w:firstLineChars="100" w:firstLine="210"/>
      </w:pPr>
      <w:r w:rsidRPr="00A411CF">
        <w:t>a</w:t>
      </w:r>
      <w:r w:rsidRPr="00A411CF">
        <w:t>）小児科初期研修認定施設に必要な専門医：人数等は規定なし</w:t>
      </w:r>
    </w:p>
    <w:p w:rsidR="00577AED" w:rsidRPr="00A411CF" w:rsidRDefault="00577AED"/>
    <w:p w:rsidR="00577AED" w:rsidRPr="00A411CF" w:rsidRDefault="00577AED">
      <w:r w:rsidRPr="00A411CF">
        <w:t xml:space="preserve">　</w:t>
      </w:r>
      <w:r w:rsidRPr="00A411CF">
        <w:t>b</w:t>
      </w:r>
      <w:r w:rsidRPr="00A411CF">
        <w:t>）名大関連での小児科専門医研修施設</w:t>
      </w:r>
    </w:p>
    <w:p w:rsidR="00577AED" w:rsidRPr="00A411CF" w:rsidRDefault="00577AED">
      <w:r w:rsidRPr="00A411CF">
        <w:t xml:space="preserve">　　・専門医認定施設</w:t>
      </w:r>
    </w:p>
    <w:p w:rsidR="00577AED" w:rsidRPr="00A411CF" w:rsidRDefault="00577AED">
      <w:pPr>
        <w:ind w:left="840" w:hangingChars="400" w:hanging="840"/>
      </w:pPr>
      <w:r w:rsidRPr="00A411CF">
        <w:t xml:space="preserve">　　　　名古屋大学医学部附属病院、国立病院機構名古屋医療センター、春日井市民病院、岡崎市民病院、公立陶生病院、碧南市民病院、名古屋第一赤十字病院、名古屋掖済会病院、</w:t>
      </w:r>
      <w:r w:rsidR="00C16DD0" w:rsidRPr="00A411CF">
        <w:t>地域医療機能推進機構中京病院</w:t>
      </w:r>
      <w:r w:rsidRPr="00A411CF">
        <w:t>、トヨタ記念病院、愛知県厚生農業協同組合連合会</w:t>
      </w:r>
      <w:r w:rsidRPr="00A411CF">
        <w:rPr>
          <w:rFonts w:hint="eastAsia"/>
        </w:rPr>
        <w:t>豊田厚生</w:t>
      </w:r>
      <w:r w:rsidRPr="00A411CF">
        <w:t>病院、愛知県厚生農業協同組合連合会</w:t>
      </w:r>
      <w:r w:rsidRPr="00A411CF">
        <w:rPr>
          <w:rFonts w:hint="eastAsia"/>
        </w:rPr>
        <w:t>江南厚生</w:t>
      </w:r>
      <w:r w:rsidRPr="00A411CF">
        <w:t>病院、労働</w:t>
      </w:r>
      <w:r w:rsidRPr="00A411CF">
        <w:rPr>
          <w:rFonts w:hint="eastAsia"/>
        </w:rPr>
        <w:t>者健康</w:t>
      </w:r>
      <w:r w:rsidRPr="00A411CF">
        <w:t>福祉機構中部</w:t>
      </w:r>
      <w:r w:rsidRPr="00A411CF">
        <w:rPr>
          <w:rFonts w:hint="eastAsia"/>
        </w:rPr>
        <w:t>労災</w:t>
      </w:r>
      <w:r w:rsidRPr="00A411CF">
        <w:t>病院、愛知県厚生農業組合連合会安城更生病院、愛知県心身障害者コロニー中央病院、国家公務員共済組合連合会名城病院、</w:t>
      </w:r>
      <w:r w:rsidRPr="00A411CF">
        <w:rPr>
          <w:kern w:val="0"/>
        </w:rPr>
        <w:t>あいち小児保健医療総合センター、</w:t>
      </w:r>
      <w:r w:rsidRPr="00A411CF">
        <w:t>大垣市民病院</w:t>
      </w:r>
      <w:r w:rsidRPr="00A411CF">
        <w:rPr>
          <w:rFonts w:hint="eastAsia"/>
        </w:rPr>
        <w:t>、名鉄病院、名古屋記念病院</w:t>
      </w:r>
      <w:r w:rsidR="0010677C" w:rsidRPr="00A411CF">
        <w:rPr>
          <w:rFonts w:hint="eastAsia"/>
        </w:rPr>
        <w:t>、半田市立半田病院</w:t>
      </w:r>
    </w:p>
    <w:p w:rsidR="00577AED" w:rsidRPr="00A411CF" w:rsidRDefault="00577AED">
      <w:pPr>
        <w:pStyle w:val="a7"/>
        <w:tabs>
          <w:tab w:val="clear" w:pos="4252"/>
          <w:tab w:val="clear" w:pos="8504"/>
        </w:tabs>
        <w:snapToGrid/>
      </w:pPr>
    </w:p>
    <w:p w:rsidR="00577AED" w:rsidRPr="00A411CF" w:rsidRDefault="00577AED">
      <w:r w:rsidRPr="00A411CF">
        <w:t xml:space="preserve">　</w:t>
      </w:r>
      <w:r w:rsidRPr="00A411CF">
        <w:t>c</w:t>
      </w:r>
      <w:r w:rsidRPr="00A411CF">
        <w:t>）小児科専門医を取得するための過程や取得時期：</w:t>
      </w:r>
    </w:p>
    <w:p w:rsidR="00577AED" w:rsidRPr="00A411CF" w:rsidRDefault="00577AED">
      <w:pPr>
        <w:ind w:firstLineChars="300" w:firstLine="630"/>
      </w:pPr>
      <w:r w:rsidRPr="00A411CF">
        <w:t>研修は</w:t>
      </w:r>
      <w:r w:rsidRPr="00A411CF">
        <w:t>5</w:t>
      </w:r>
      <w:r w:rsidRPr="00A411CF">
        <w:t>年間で、専門医認定施設での研修となる。</w:t>
      </w:r>
    </w:p>
    <w:p w:rsidR="00577AED" w:rsidRPr="00A411CF" w:rsidRDefault="00577AED"/>
    <w:p w:rsidR="00577AED" w:rsidRPr="00A411CF" w:rsidRDefault="00577AED">
      <w:r w:rsidRPr="00A411CF">
        <w:t xml:space="preserve">　</w:t>
      </w:r>
      <w:r w:rsidRPr="00A411CF">
        <w:t>d</w:t>
      </w:r>
      <w:r w:rsidRPr="00A411CF">
        <w:t>）小児科専門医を取得する制度を構築する上での考えられるモデルコース</w:t>
      </w:r>
    </w:p>
    <w:p w:rsidR="00577AED" w:rsidRPr="00A411CF" w:rsidRDefault="00577AED">
      <w:pPr>
        <w:ind w:leftChars="300" w:left="630"/>
      </w:pPr>
      <w:r w:rsidRPr="00A411CF">
        <w:t>2</w:t>
      </w:r>
      <w:r w:rsidRPr="00A411CF">
        <w:t>年の臨床研修に引き続いて、小児科の指定研修施設で</w:t>
      </w:r>
      <w:r w:rsidRPr="00A411CF">
        <w:t>3</w:t>
      </w:r>
      <w:r w:rsidRPr="00A411CF">
        <w:t>年間小児科研修。小児科に入局後は、早期に日本小児科学会に所属し研修を開始する。</w:t>
      </w:r>
    </w:p>
    <w:p w:rsidR="00577AED" w:rsidRPr="00A411CF" w:rsidRDefault="00577AED">
      <w:pPr>
        <w:ind w:leftChars="300" w:left="630"/>
      </w:pPr>
      <w:r w:rsidRPr="00A411CF">
        <w:t>（学会会員歴が継続</w:t>
      </w:r>
      <w:r w:rsidRPr="00A411CF">
        <w:t>3</w:t>
      </w:r>
      <w:r w:rsidRPr="00A411CF">
        <w:t>年以上であることが必要であるが、学会費の滞納があると認定医取得がおくれる場合があるため、学会費の滞納には注意すること。）</w:t>
      </w:r>
    </w:p>
    <w:p w:rsidR="00577AED" w:rsidRPr="00A411CF" w:rsidRDefault="00577AED"/>
    <w:p w:rsidR="00577AED" w:rsidRPr="00A411CF" w:rsidRDefault="00577AED">
      <w:pPr>
        <w:numPr>
          <w:ilvl w:val="0"/>
          <w:numId w:val="2"/>
        </w:numPr>
        <w:rPr>
          <w:b/>
        </w:rPr>
      </w:pPr>
      <w:r w:rsidRPr="00A411CF">
        <w:rPr>
          <w:b/>
        </w:rPr>
        <w:t>小児科各分野の専門医（認定医）制度について</w:t>
      </w:r>
    </w:p>
    <w:p w:rsidR="00577AED" w:rsidRPr="0057020A" w:rsidRDefault="00577AED" w:rsidP="0057020A">
      <w:pPr>
        <w:pStyle w:val="2"/>
        <w:rPr>
          <w:rFonts w:ascii="Century" w:eastAsia="ＭＳ 明朝" w:hAnsi="Century"/>
          <w:color w:val="auto"/>
        </w:rPr>
      </w:pPr>
      <w:r w:rsidRPr="00A411CF">
        <w:rPr>
          <w:rFonts w:ascii="Century" w:eastAsia="ＭＳ 明朝" w:hAnsi="Century"/>
          <w:color w:val="auto"/>
        </w:rPr>
        <w:t>以下の各項目を各分野の専門医制度につき詳述する。最新の情報については記載してある学会ホームページを参照されたい。</w:t>
      </w:r>
    </w:p>
    <w:p w:rsidR="00577AED" w:rsidRPr="00A411CF" w:rsidRDefault="00577AED">
      <w:pPr>
        <w:ind w:firstLineChars="100" w:firstLine="210"/>
      </w:pPr>
      <w:r w:rsidRPr="00A411CF">
        <w:t>専門医（認定医）の名称、認定学会、取得必要条件</w:t>
      </w:r>
    </w:p>
    <w:p w:rsidR="00577AED" w:rsidRPr="00A411CF" w:rsidRDefault="00577AED">
      <w:pPr>
        <w:ind w:firstLineChars="100" w:firstLine="210"/>
      </w:pPr>
      <w:r w:rsidRPr="00A411CF">
        <w:t>a</w:t>
      </w:r>
      <w:r w:rsidRPr="00A411CF">
        <w:t xml:space="preserve">）専門研修認定施設に必要な専門医（認定医）　</w:t>
      </w:r>
    </w:p>
    <w:p w:rsidR="00577AED" w:rsidRPr="00A411CF" w:rsidRDefault="00577AED">
      <w:pPr>
        <w:ind w:firstLineChars="100" w:firstLine="210"/>
      </w:pPr>
      <w:r w:rsidRPr="00A411CF">
        <w:t>b</w:t>
      </w:r>
      <w:r w:rsidRPr="00A411CF">
        <w:t>）名大関連での専門医（認定医）認定施設と専門医（認定医）・指導医の人数</w:t>
      </w:r>
    </w:p>
    <w:p w:rsidR="00577AED" w:rsidRPr="00A411CF" w:rsidRDefault="00577AED">
      <w:pPr>
        <w:ind w:firstLineChars="100" w:firstLine="210"/>
      </w:pPr>
      <w:r w:rsidRPr="00A411CF">
        <w:t>c</w:t>
      </w:r>
      <w:r w:rsidRPr="00A411CF">
        <w:t>）</w:t>
      </w:r>
      <w:r w:rsidR="00C01870">
        <w:rPr>
          <w:rFonts w:hint="eastAsia"/>
        </w:rPr>
        <w:t xml:space="preserve"> </w:t>
      </w:r>
      <w:r w:rsidRPr="00A411CF">
        <w:t>名大関連病院ごとの特徴（＊この際の名大関連とは、関係する研修可能な施設を含む）</w:t>
      </w:r>
    </w:p>
    <w:p w:rsidR="00577AED" w:rsidRPr="00A411CF" w:rsidRDefault="00577AED">
      <w:pPr>
        <w:ind w:firstLineChars="100" w:firstLine="210"/>
      </w:pPr>
      <w:r w:rsidRPr="00A411CF">
        <w:t>d</w:t>
      </w:r>
      <w:r w:rsidRPr="00A411CF">
        <w:t>）各分野専門医（認定医）を取得するための過程や取得時期</w:t>
      </w:r>
    </w:p>
    <w:p w:rsidR="00577AED" w:rsidRPr="00A411CF" w:rsidRDefault="00577AED">
      <w:pPr>
        <w:ind w:firstLineChars="100" w:firstLine="210"/>
      </w:pPr>
      <w:r w:rsidRPr="00A411CF">
        <w:t>e</w:t>
      </w:r>
      <w:r w:rsidRPr="00A411CF">
        <w:t>）各分野専門医（認定医）を取得する制度を構築する上での考えられるモデルコース</w:t>
      </w:r>
    </w:p>
    <w:p w:rsidR="00577AED" w:rsidRPr="00A411CF" w:rsidRDefault="00577AED"/>
    <w:p w:rsidR="00577AED" w:rsidRPr="00A411CF" w:rsidRDefault="00577AED">
      <w:pPr>
        <w:rPr>
          <w:b/>
        </w:rPr>
      </w:pPr>
      <w:r w:rsidRPr="00A411CF">
        <w:rPr>
          <w:b/>
        </w:rPr>
        <w:t xml:space="preserve">＜日本血液学会＞　</w:t>
      </w:r>
    </w:p>
    <w:p w:rsidR="00577AED" w:rsidRPr="00A411CF" w:rsidRDefault="00577AED">
      <w:pPr>
        <w:ind w:firstLineChars="100" w:firstLine="210"/>
        <w:rPr>
          <w:strike/>
          <w:lang w:eastAsia="zh-CN"/>
        </w:rPr>
      </w:pPr>
      <w:r w:rsidRPr="00A411CF">
        <w:rPr>
          <w:lang w:eastAsia="zh-CN"/>
        </w:rPr>
        <w:t>名称：血液専門医</w:t>
      </w:r>
    </w:p>
    <w:p w:rsidR="00577AED" w:rsidRPr="00A411CF" w:rsidRDefault="00577AED">
      <w:pPr>
        <w:ind w:firstLineChars="100" w:firstLine="210"/>
      </w:pPr>
      <w:r w:rsidRPr="00A411CF">
        <w:t>専門医認定学会：</w:t>
      </w:r>
      <w:r w:rsidR="001F4FA2" w:rsidRPr="00A411CF">
        <w:rPr>
          <w:rFonts w:hint="eastAsia"/>
        </w:rPr>
        <w:t>日本</w:t>
      </w:r>
      <w:r w:rsidR="007302A6" w:rsidRPr="00A411CF">
        <w:t>血液学会（</w:t>
      </w:r>
      <w:r w:rsidR="003B4C16" w:rsidRPr="00A411CF">
        <w:t>http://www.jshem.or.jp/index.html</w:t>
      </w:r>
      <w:r w:rsidR="007302A6" w:rsidRPr="00A411CF">
        <w:t>）</w:t>
      </w:r>
    </w:p>
    <w:p w:rsidR="00577AED" w:rsidRPr="00A411CF" w:rsidRDefault="00577AED">
      <w:pPr>
        <w:ind w:firstLineChars="100" w:firstLine="210"/>
      </w:pPr>
      <w:r w:rsidRPr="00A411CF">
        <w:t>必要条件：</w:t>
      </w:r>
    </w:p>
    <w:p w:rsidR="00577AED" w:rsidRPr="00A411CF" w:rsidRDefault="00577AED">
      <w:pPr>
        <w:ind w:left="420"/>
      </w:pPr>
      <w:r w:rsidRPr="00A411CF">
        <w:t>・小児科認定医取得</w:t>
      </w:r>
    </w:p>
    <w:p w:rsidR="00577AED" w:rsidRPr="00A411CF" w:rsidRDefault="00577AED">
      <w:pPr>
        <w:ind w:left="420"/>
      </w:pPr>
      <w:r w:rsidRPr="00A411CF">
        <w:t>・日本血液学会の認定施設で臨床血液学の研修を</w:t>
      </w:r>
      <w:r w:rsidRPr="00A411CF">
        <w:t>3</w:t>
      </w:r>
      <w:r w:rsidRPr="00A411CF">
        <w:t>年</w:t>
      </w:r>
    </w:p>
    <w:p w:rsidR="00577AED" w:rsidRPr="00A411CF" w:rsidRDefault="00577AED">
      <w:pPr>
        <w:ind w:leftChars="100" w:left="210" w:firstLineChars="100" w:firstLine="210"/>
      </w:pPr>
      <w:r w:rsidRPr="00A411CF">
        <w:t>・日本血液学会の会員歴</w:t>
      </w:r>
      <w:r w:rsidRPr="00A411CF">
        <w:t>3</w:t>
      </w:r>
      <w:r w:rsidRPr="00A411CF">
        <w:t>年</w:t>
      </w:r>
    </w:p>
    <w:p w:rsidR="00577AED" w:rsidRPr="00A411CF" w:rsidRDefault="00577AED">
      <w:pPr>
        <w:ind w:firstLineChars="202" w:firstLine="424"/>
      </w:pPr>
      <w:r w:rsidRPr="00A411CF">
        <w:t>・臨床血液学に関する学会発表または論文が</w:t>
      </w:r>
      <w:r w:rsidRPr="00A411CF">
        <w:t>2</w:t>
      </w:r>
      <w:r w:rsidRPr="00A411CF">
        <w:t>つ以上</w:t>
      </w:r>
    </w:p>
    <w:p w:rsidR="00577AED" w:rsidRPr="00A411CF" w:rsidRDefault="00577AED">
      <w:pPr>
        <w:ind w:leftChars="201" w:left="632" w:hangingChars="100" w:hanging="210"/>
      </w:pPr>
      <w:r w:rsidRPr="00A411CF">
        <w:t>・受け持ち入院患者のう</w:t>
      </w:r>
      <w:r w:rsidRPr="00A411CF">
        <w:rPr>
          <w:rFonts w:hint="eastAsia"/>
        </w:rPr>
        <w:t>ち</w:t>
      </w:r>
      <w:r w:rsidRPr="00A411CF">
        <w:rPr>
          <w:rFonts w:hint="eastAsia"/>
        </w:rPr>
        <w:t>15</w:t>
      </w:r>
      <w:r w:rsidRPr="00A411CF">
        <w:t>名の診療実績記録の提出。症例は</w:t>
      </w:r>
      <w:r w:rsidRPr="00A411CF">
        <w:t>3</w:t>
      </w:r>
      <w:r w:rsidRPr="00A411CF">
        <w:t>領域（赤血球疾患、白血球疾患、出血血栓性疾患）のそれぞれにおいて少なくとも</w:t>
      </w:r>
      <w:r w:rsidRPr="00A411CF">
        <w:t>2</w:t>
      </w:r>
      <w:r w:rsidRPr="00A411CF">
        <w:t>例を含む</w:t>
      </w:r>
    </w:p>
    <w:p w:rsidR="00577AED" w:rsidRPr="00A411CF" w:rsidRDefault="00577AED">
      <w:pPr>
        <w:pStyle w:val="a7"/>
        <w:tabs>
          <w:tab w:val="clear" w:pos="4252"/>
          <w:tab w:val="clear" w:pos="8504"/>
        </w:tabs>
        <w:snapToGrid/>
      </w:pPr>
    </w:p>
    <w:p w:rsidR="00577AED" w:rsidRPr="00A411CF" w:rsidRDefault="00577AED">
      <w:pPr>
        <w:ind w:firstLineChars="100" w:firstLine="210"/>
      </w:pPr>
      <w:r w:rsidRPr="00A411CF">
        <w:t>a</w:t>
      </w:r>
      <w:r w:rsidRPr="00A411CF">
        <w:t>）専門研修認定施設に必要な専門医：</w:t>
      </w:r>
      <w:r w:rsidRPr="00A411CF">
        <w:t xml:space="preserve"> </w:t>
      </w:r>
    </w:p>
    <w:p w:rsidR="00577AED" w:rsidRPr="00A411CF" w:rsidRDefault="00577AED">
      <w:pPr>
        <w:ind w:firstLineChars="200" w:firstLine="420"/>
      </w:pPr>
      <w:r w:rsidRPr="00A411CF">
        <w:t>・認定施設のための専門医の人数の規定はない</w:t>
      </w:r>
    </w:p>
    <w:p w:rsidR="00577AED" w:rsidRPr="00A411CF" w:rsidRDefault="00577AED">
      <w:pPr>
        <w:ind w:firstLineChars="200" w:firstLine="420"/>
      </w:pPr>
      <w:r w:rsidRPr="00A411CF">
        <w:t>・認定施設として毎年書類審査あり</w:t>
      </w:r>
    </w:p>
    <w:p w:rsidR="00DD6F08" w:rsidRPr="00A411CF" w:rsidRDefault="00DD6F08">
      <w:pPr>
        <w:ind w:firstLineChars="200" w:firstLine="420"/>
      </w:pPr>
    </w:p>
    <w:p w:rsidR="00577AED" w:rsidRPr="00A411CF" w:rsidRDefault="00577AED">
      <w:pPr>
        <w:ind w:firstLineChars="100" w:firstLine="210"/>
      </w:pPr>
      <w:r w:rsidRPr="00A411CF">
        <w:t>b</w:t>
      </w:r>
      <w:r w:rsidRPr="00A411CF">
        <w:t>）名大関連での専門医認定施設と専門医・指導医の人数</w:t>
      </w:r>
    </w:p>
    <w:p w:rsidR="00577AED" w:rsidRPr="00A411CF" w:rsidRDefault="00577AED">
      <w:r w:rsidRPr="00A411CF">
        <w:t xml:space="preserve">　　・専門医認定施設：（日本血液学会認定の名大小児科関連病院）</w:t>
      </w:r>
    </w:p>
    <w:p w:rsidR="00577AED" w:rsidRDefault="00577AED">
      <w:pPr>
        <w:ind w:left="840" w:hangingChars="400" w:hanging="840"/>
      </w:pPr>
      <w:r w:rsidRPr="00A411CF">
        <w:t xml:space="preserve">　　　　名古屋大学医学部附属病院、名古屋第一赤十字病院、国立病院機構名古屋医療センター</w:t>
      </w:r>
      <w:r w:rsidR="003B4C16" w:rsidRPr="00A411CF">
        <w:rPr>
          <w:rFonts w:hint="eastAsia"/>
        </w:rPr>
        <w:t>、</w:t>
      </w:r>
      <w:r w:rsidRPr="00A411CF">
        <w:t>愛知県厚生農業組合連合会安城更生病院、岡崎市民病院、名鉄病院、名古屋記念病院、愛知県厚生農業組合連合会</w:t>
      </w:r>
      <w:r w:rsidRPr="00A411CF">
        <w:rPr>
          <w:rFonts w:hint="eastAsia"/>
        </w:rPr>
        <w:t>江南厚生病院</w:t>
      </w:r>
      <w:r w:rsidRPr="00A411CF">
        <w:t>、常滑市民病院、</w:t>
      </w:r>
      <w:r w:rsidR="00C16DD0" w:rsidRPr="00A411CF">
        <w:t>地域医療機能推進機構中京病院</w:t>
      </w:r>
      <w:r w:rsidRPr="00A411CF">
        <w:t>、トヨタ記念病院、名古屋掖済会病院</w:t>
      </w:r>
    </w:p>
    <w:p w:rsidR="004E4764" w:rsidRPr="00A411CF" w:rsidRDefault="004E4764">
      <w:pPr>
        <w:ind w:left="840" w:hangingChars="400" w:hanging="840"/>
      </w:pPr>
    </w:p>
    <w:p w:rsidR="00577AED" w:rsidRPr="00A411CF" w:rsidRDefault="00577AED">
      <w:pPr>
        <w:ind w:firstLineChars="200" w:firstLine="420"/>
      </w:pPr>
      <w:r w:rsidRPr="00A411CF">
        <w:t>・</w:t>
      </w:r>
      <w:r w:rsidR="003B4C16" w:rsidRPr="00A411CF">
        <w:rPr>
          <w:rFonts w:hint="eastAsia"/>
        </w:rPr>
        <w:t>血液</w:t>
      </w:r>
      <w:r w:rsidRPr="00A411CF">
        <w:t>専門医：</w:t>
      </w:r>
    </w:p>
    <w:p w:rsidR="001D7812" w:rsidRPr="008B2269" w:rsidRDefault="00577AED" w:rsidP="00A847CD">
      <w:pPr>
        <w:ind w:firstLine="840"/>
      </w:pPr>
      <w:r w:rsidRPr="00A411CF">
        <w:t>名古屋大学医学部附属病院　小児科</w:t>
      </w:r>
      <w:r w:rsidRPr="00A411CF">
        <w:rPr>
          <w:rFonts w:hint="eastAsia"/>
        </w:rPr>
        <w:t xml:space="preserve">　</w:t>
      </w:r>
      <w:r w:rsidR="004E4764">
        <w:rPr>
          <w:rFonts w:hint="eastAsia"/>
        </w:rPr>
        <w:t xml:space="preserve">   </w:t>
      </w:r>
      <w:r w:rsidR="004E4764">
        <w:t xml:space="preserve"> </w:t>
      </w:r>
      <w:r w:rsidRPr="008B2269">
        <w:rPr>
          <w:rFonts w:hint="eastAsia"/>
        </w:rPr>
        <w:t xml:space="preserve">高橋義行　</w:t>
      </w:r>
      <w:r w:rsidR="00193F47" w:rsidRPr="008B2269">
        <w:rPr>
          <w:rFonts w:hint="eastAsia"/>
        </w:rPr>
        <w:t>濱　麻人</w:t>
      </w:r>
      <w:r w:rsidR="004E4764">
        <w:rPr>
          <w:rFonts w:hint="eastAsia"/>
        </w:rPr>
        <w:t xml:space="preserve">　</w:t>
      </w:r>
      <w:r w:rsidR="004E4764" w:rsidRPr="008B2269">
        <w:rPr>
          <w:rFonts w:hint="eastAsia"/>
        </w:rPr>
        <w:t>村松秀城</w:t>
      </w:r>
    </w:p>
    <w:p w:rsidR="002845C7" w:rsidRPr="0057020A" w:rsidRDefault="004E4764" w:rsidP="004E4764">
      <w:pPr>
        <w:ind w:firstLineChars="400" w:firstLine="840"/>
      </w:pPr>
      <w:r>
        <w:rPr>
          <w:rFonts w:hint="eastAsia"/>
        </w:rPr>
        <w:tab/>
      </w:r>
      <w:r>
        <w:rPr>
          <w:rFonts w:hint="eastAsia"/>
        </w:rPr>
        <w:tab/>
      </w:r>
      <w:r>
        <w:rPr>
          <w:rFonts w:hint="eastAsia"/>
        </w:rPr>
        <w:tab/>
      </w:r>
      <w:r>
        <w:rPr>
          <w:rFonts w:hint="eastAsia"/>
        </w:rPr>
        <w:tab/>
        <w:t xml:space="preserve">  </w:t>
      </w:r>
      <w:r>
        <w:t xml:space="preserve">    </w:t>
      </w:r>
      <w:r w:rsidR="00193F47" w:rsidRPr="008B2269">
        <w:rPr>
          <w:rFonts w:hint="eastAsia"/>
        </w:rPr>
        <w:t>西尾信博</w:t>
      </w:r>
      <w:r>
        <w:t xml:space="preserve">　</w:t>
      </w:r>
      <w:r w:rsidR="002845C7" w:rsidRPr="0057020A">
        <w:rPr>
          <w:rFonts w:hint="eastAsia"/>
        </w:rPr>
        <w:t>成田　敦　西川英里</w:t>
      </w:r>
    </w:p>
    <w:p w:rsidR="00577AED" w:rsidRPr="0057020A" w:rsidRDefault="008B2269" w:rsidP="002845C7">
      <w:pPr>
        <w:ind w:firstLineChars="2800" w:firstLine="5880"/>
      </w:pPr>
      <w:r w:rsidRPr="0057020A">
        <w:rPr>
          <w:rFonts w:hint="eastAsia"/>
        </w:rPr>
        <w:t xml:space="preserve">川島　希　鈴木喬悟　</w:t>
      </w:r>
    </w:p>
    <w:p w:rsidR="00577AED" w:rsidRPr="0057020A" w:rsidRDefault="00577AED">
      <w:pPr>
        <w:ind w:firstLineChars="400" w:firstLine="840"/>
      </w:pPr>
      <w:r w:rsidRPr="0057020A">
        <w:t>国立病院機構名古屋医療センター　小児科</w:t>
      </w:r>
      <w:r w:rsidRPr="0057020A">
        <w:tab/>
      </w:r>
      <w:r w:rsidRPr="0057020A">
        <w:t xml:space="preserve">　　　　堀部敬三</w:t>
      </w:r>
      <w:r w:rsidR="003B4C16" w:rsidRPr="0057020A">
        <w:rPr>
          <w:rFonts w:hint="eastAsia"/>
        </w:rPr>
        <w:t xml:space="preserve">　</w:t>
      </w:r>
      <w:r w:rsidR="004E4764" w:rsidRPr="0057020A">
        <w:rPr>
          <w:rFonts w:hint="eastAsia"/>
        </w:rPr>
        <w:t xml:space="preserve">前田尚子　</w:t>
      </w:r>
    </w:p>
    <w:p w:rsidR="0057020A" w:rsidRPr="0057020A" w:rsidRDefault="004E4764" w:rsidP="0069510F">
      <w:pPr>
        <w:ind w:firstLineChars="400" w:firstLine="840"/>
      </w:pPr>
      <w:r w:rsidRPr="0057020A">
        <w:t xml:space="preserve">　　　　　　　　　　　　　　　　　　　　　　　　市川瑞穂　関水</w:t>
      </w:r>
      <w:r w:rsidRPr="0057020A">
        <w:rPr>
          <w:rFonts w:hint="eastAsia"/>
        </w:rPr>
        <w:t>匡大</w:t>
      </w:r>
    </w:p>
    <w:p w:rsidR="001D7812" w:rsidRPr="008B2269" w:rsidRDefault="00577AED" w:rsidP="001D7812">
      <w:pPr>
        <w:ind w:firstLineChars="400" w:firstLine="840"/>
      </w:pPr>
      <w:r w:rsidRPr="008B2269">
        <w:rPr>
          <w:lang w:eastAsia="zh-TW"/>
        </w:rPr>
        <w:t>名古屋第一赤十字病院　小児科</w:t>
      </w:r>
      <w:r w:rsidRPr="008B2269">
        <w:rPr>
          <w:lang w:eastAsia="zh-TW"/>
        </w:rPr>
        <w:tab/>
      </w:r>
      <w:r w:rsidRPr="008B2269">
        <w:rPr>
          <w:lang w:eastAsia="zh-TW"/>
        </w:rPr>
        <w:t xml:space="preserve">　　　</w:t>
      </w:r>
      <w:r w:rsidRPr="008B2269">
        <w:rPr>
          <w:rFonts w:hint="eastAsia"/>
        </w:rPr>
        <w:t xml:space="preserve">      </w:t>
      </w:r>
      <w:r w:rsidR="001D7812" w:rsidRPr="008B2269">
        <w:rPr>
          <w:rFonts w:hint="eastAsia"/>
        </w:rPr>
        <w:tab/>
      </w:r>
      <w:r w:rsidRPr="008B2269">
        <w:rPr>
          <w:lang w:eastAsia="zh-TW"/>
        </w:rPr>
        <w:t>加藤剛二</w:t>
      </w:r>
      <w:r w:rsidRPr="008B2269">
        <w:rPr>
          <w:rFonts w:hint="eastAsia"/>
        </w:rPr>
        <w:t xml:space="preserve">　</w:t>
      </w:r>
    </w:p>
    <w:p w:rsidR="00577AED" w:rsidRPr="008B2269" w:rsidRDefault="001D7812" w:rsidP="001D7812">
      <w:pPr>
        <w:ind w:firstLineChars="400" w:firstLine="840"/>
      </w:pPr>
      <w:r w:rsidRPr="008B2269">
        <w:rPr>
          <w:rFonts w:hint="eastAsia"/>
        </w:rPr>
        <w:tab/>
      </w:r>
      <w:r w:rsidRPr="008B2269">
        <w:rPr>
          <w:rFonts w:hint="eastAsia"/>
        </w:rPr>
        <w:tab/>
      </w:r>
      <w:r w:rsidRPr="008B2269">
        <w:rPr>
          <w:rFonts w:hint="eastAsia"/>
        </w:rPr>
        <w:tab/>
      </w:r>
      <w:r w:rsidRPr="008B2269">
        <w:rPr>
          <w:rFonts w:hint="eastAsia"/>
        </w:rPr>
        <w:tab/>
      </w:r>
      <w:r w:rsidRPr="008B2269">
        <w:rPr>
          <w:rFonts w:hint="eastAsia"/>
        </w:rPr>
        <w:tab/>
      </w:r>
      <w:r w:rsidRPr="008B2269">
        <w:rPr>
          <w:rFonts w:hint="eastAsia"/>
        </w:rPr>
        <w:tab/>
      </w:r>
      <w:r w:rsidR="00577AED" w:rsidRPr="008B2269">
        <w:rPr>
          <w:rFonts w:hint="eastAsia"/>
        </w:rPr>
        <w:t>吉田奈央</w:t>
      </w:r>
      <w:r w:rsidR="00E41022" w:rsidRPr="008B2269">
        <w:rPr>
          <w:rFonts w:hint="eastAsia"/>
        </w:rPr>
        <w:t xml:space="preserve">　坂口大俊</w:t>
      </w:r>
    </w:p>
    <w:p w:rsidR="00577AED" w:rsidRPr="008B2269" w:rsidRDefault="00577AED">
      <w:pPr>
        <w:ind w:firstLineChars="400" w:firstLine="840"/>
      </w:pPr>
      <w:r w:rsidRPr="008B2269">
        <w:rPr>
          <w:lang w:eastAsia="zh-TW"/>
        </w:rPr>
        <w:t>愛知県厚生農業組合連合会安城更生病院　小児科　　宮島雄二</w:t>
      </w:r>
    </w:p>
    <w:p w:rsidR="00577AED" w:rsidRPr="0057020A" w:rsidRDefault="00577AED">
      <w:pPr>
        <w:ind w:firstLineChars="400" w:firstLine="840"/>
      </w:pPr>
      <w:r w:rsidRPr="008B2269">
        <w:t>名鉄病院　小児科　　　　　　　　　　　　　　　　福田</w:t>
      </w:r>
      <w:r w:rsidR="00D80A47" w:rsidRPr="008B2269">
        <w:rPr>
          <w:rFonts w:hint="eastAsia"/>
        </w:rPr>
        <w:t xml:space="preserve">　</w:t>
      </w:r>
      <w:r w:rsidRPr="008B2269">
        <w:t>稔</w:t>
      </w:r>
      <w:r w:rsidR="00193F47">
        <w:rPr>
          <w:rFonts w:hint="eastAsia"/>
        </w:rPr>
        <w:t xml:space="preserve">　</w:t>
      </w:r>
      <w:r w:rsidR="00193F47" w:rsidRPr="0057020A">
        <w:rPr>
          <w:rFonts w:hint="eastAsia"/>
        </w:rPr>
        <w:t>渡邊修大</w:t>
      </w:r>
    </w:p>
    <w:p w:rsidR="00577AED" w:rsidRPr="008B2269" w:rsidRDefault="00577AED">
      <w:pPr>
        <w:ind w:firstLineChars="400" w:firstLine="840"/>
      </w:pPr>
      <w:r w:rsidRPr="008B2269">
        <w:rPr>
          <w:rFonts w:hint="eastAsia"/>
        </w:rPr>
        <w:t>岡崎市民病院　小児科　　　　　　　　　　　　　　近藤</w:t>
      </w:r>
      <w:r w:rsidR="00D80A47" w:rsidRPr="008B2269">
        <w:rPr>
          <w:rFonts w:hint="eastAsia"/>
        </w:rPr>
        <w:t xml:space="preserve">　</w:t>
      </w:r>
      <w:r w:rsidRPr="008B2269">
        <w:rPr>
          <w:rFonts w:hint="eastAsia"/>
        </w:rPr>
        <w:t>勝</w:t>
      </w:r>
    </w:p>
    <w:p w:rsidR="006C412F" w:rsidRDefault="006C412F">
      <w:pPr>
        <w:ind w:firstLineChars="200" w:firstLine="420"/>
      </w:pPr>
    </w:p>
    <w:p w:rsidR="00577AED" w:rsidRPr="00A411CF" w:rsidRDefault="00577AED">
      <w:pPr>
        <w:ind w:firstLineChars="200" w:firstLine="420"/>
      </w:pPr>
      <w:bookmarkStart w:id="0" w:name="_GoBack"/>
      <w:bookmarkEnd w:id="0"/>
      <w:r w:rsidRPr="00A411CF">
        <w:t>・</w:t>
      </w:r>
      <w:r w:rsidR="003B4C16" w:rsidRPr="00A411CF">
        <w:rPr>
          <w:rFonts w:hint="eastAsia"/>
        </w:rPr>
        <w:t>血液</w:t>
      </w:r>
      <w:r w:rsidRPr="00A411CF">
        <w:t>指導医：</w:t>
      </w:r>
    </w:p>
    <w:p w:rsidR="000870BF" w:rsidRPr="00A411CF" w:rsidRDefault="00577AED">
      <w:pPr>
        <w:ind w:firstLineChars="400" w:firstLine="840"/>
      </w:pPr>
      <w:r w:rsidRPr="00A411CF">
        <w:t>名古屋大学医学部附属病院　小児科</w:t>
      </w:r>
      <w:r w:rsidRPr="00A411CF">
        <w:tab/>
      </w:r>
      <w:r w:rsidRPr="00A411CF">
        <w:t xml:space="preserve">　　　　</w:t>
      </w:r>
      <w:r w:rsidR="000870BF" w:rsidRPr="00A411CF">
        <w:rPr>
          <w:rFonts w:hint="eastAsia"/>
        </w:rPr>
        <w:t>高橋義行</w:t>
      </w:r>
      <w:r w:rsidR="00286788" w:rsidRPr="00A411CF">
        <w:rPr>
          <w:rFonts w:hint="eastAsia"/>
        </w:rPr>
        <w:t xml:space="preserve">　</w:t>
      </w:r>
      <w:r w:rsidR="00193F47" w:rsidRPr="00A411CF">
        <w:rPr>
          <w:rFonts w:hint="eastAsia"/>
        </w:rPr>
        <w:t>濱　麻人</w:t>
      </w:r>
    </w:p>
    <w:p w:rsidR="00577AED" w:rsidRPr="00A411CF" w:rsidRDefault="000870BF">
      <w:pPr>
        <w:ind w:firstLineChars="400" w:firstLine="840"/>
      </w:pPr>
      <w:r w:rsidRPr="00A411CF">
        <w:rPr>
          <w:rFonts w:hint="eastAsia"/>
        </w:rPr>
        <w:tab/>
      </w:r>
      <w:r w:rsidRPr="00A411CF">
        <w:rPr>
          <w:rFonts w:hint="eastAsia"/>
        </w:rPr>
        <w:tab/>
      </w:r>
      <w:r w:rsidRPr="00A411CF">
        <w:rPr>
          <w:rFonts w:hint="eastAsia"/>
        </w:rPr>
        <w:tab/>
      </w:r>
      <w:r w:rsidRPr="00A411CF">
        <w:rPr>
          <w:rFonts w:hint="eastAsia"/>
        </w:rPr>
        <w:tab/>
      </w:r>
      <w:r w:rsidRPr="00A411CF">
        <w:rPr>
          <w:rFonts w:hint="eastAsia"/>
        </w:rPr>
        <w:tab/>
      </w:r>
      <w:r w:rsidRPr="00A411CF">
        <w:rPr>
          <w:rFonts w:hint="eastAsia"/>
        </w:rPr>
        <w:tab/>
      </w:r>
      <w:r w:rsidR="00286788" w:rsidRPr="00A411CF">
        <w:rPr>
          <w:rFonts w:hint="eastAsia"/>
        </w:rPr>
        <w:t>村松秀城</w:t>
      </w:r>
    </w:p>
    <w:p w:rsidR="00577AED" w:rsidRPr="00A411CF" w:rsidRDefault="00577AED">
      <w:pPr>
        <w:ind w:firstLineChars="400" w:firstLine="840"/>
      </w:pPr>
      <w:r w:rsidRPr="00A411CF">
        <w:t>国立病院機構名古屋医療センター　小児科</w:t>
      </w:r>
      <w:r w:rsidRPr="00A411CF">
        <w:tab/>
      </w:r>
      <w:r w:rsidRPr="00A411CF">
        <w:t xml:space="preserve">　　　　堀部敬三</w:t>
      </w:r>
    </w:p>
    <w:p w:rsidR="00577AED" w:rsidRPr="00A411CF" w:rsidRDefault="00577AED">
      <w:pPr>
        <w:autoSpaceDE w:val="0"/>
        <w:autoSpaceDN w:val="0"/>
        <w:adjustRightInd w:val="0"/>
        <w:ind w:firstLineChars="400" w:firstLine="840"/>
        <w:jc w:val="left"/>
        <w:rPr>
          <w:kern w:val="0"/>
        </w:rPr>
      </w:pPr>
      <w:r w:rsidRPr="00A411CF">
        <w:rPr>
          <w:kern w:val="0"/>
        </w:rPr>
        <w:t>名古屋第一赤十字病院小児医療センター血液腫瘍科　加藤剛二</w:t>
      </w:r>
      <w:r w:rsidR="00B10275" w:rsidRPr="00A411CF">
        <w:rPr>
          <w:rFonts w:hint="eastAsia"/>
          <w:kern w:val="0"/>
        </w:rPr>
        <w:t xml:space="preserve">　吉田奈央</w:t>
      </w:r>
    </w:p>
    <w:p w:rsidR="00577AED" w:rsidRPr="00A411CF" w:rsidRDefault="00577AED">
      <w:pPr>
        <w:ind w:firstLineChars="400" w:firstLine="840"/>
      </w:pPr>
      <w:r w:rsidRPr="00A411CF">
        <w:rPr>
          <w:rFonts w:hint="eastAsia"/>
        </w:rPr>
        <w:t xml:space="preserve">岡崎市民病院　小児科　　　　　　　　　　　　　</w:t>
      </w:r>
      <w:r w:rsidR="0071035F" w:rsidRPr="00A411CF">
        <w:rPr>
          <w:rFonts w:hint="eastAsia"/>
        </w:rPr>
        <w:tab/>
      </w:r>
      <w:r w:rsidRPr="00A411CF">
        <w:rPr>
          <w:rFonts w:hint="eastAsia"/>
        </w:rPr>
        <w:t>近藤</w:t>
      </w:r>
      <w:r w:rsidR="003B4FCF" w:rsidRPr="00A411CF">
        <w:rPr>
          <w:rFonts w:hint="eastAsia"/>
        </w:rPr>
        <w:t xml:space="preserve"> </w:t>
      </w:r>
      <w:r w:rsidRPr="00A411CF">
        <w:rPr>
          <w:rFonts w:hint="eastAsia"/>
        </w:rPr>
        <w:t>勝</w:t>
      </w:r>
    </w:p>
    <w:p w:rsidR="00A67A27" w:rsidRPr="00A411CF" w:rsidRDefault="00A67A27">
      <w:pPr>
        <w:rPr>
          <w:szCs w:val="21"/>
        </w:rPr>
      </w:pPr>
      <w:r w:rsidRPr="00A411CF">
        <w:rPr>
          <w:rFonts w:hint="eastAsia"/>
        </w:rPr>
        <w:tab/>
      </w:r>
      <w:r w:rsidRPr="00A411CF">
        <w:rPr>
          <w:rFonts w:hint="eastAsia"/>
          <w:szCs w:val="21"/>
        </w:rPr>
        <w:t xml:space="preserve">愛知県厚生農業協同組合連合会安城更生病院　</w:t>
      </w:r>
      <w:r w:rsidRPr="00A411CF">
        <w:rPr>
          <w:rFonts w:hint="eastAsia"/>
          <w:szCs w:val="21"/>
        </w:rPr>
        <w:tab/>
      </w:r>
      <w:r w:rsidRPr="00A411CF">
        <w:rPr>
          <w:rFonts w:hint="eastAsia"/>
          <w:szCs w:val="21"/>
        </w:rPr>
        <w:t>宮島雄二</w:t>
      </w:r>
    </w:p>
    <w:p w:rsidR="00A2364C" w:rsidRDefault="00A2364C">
      <w:pPr>
        <w:rPr>
          <w:szCs w:val="21"/>
        </w:rPr>
      </w:pPr>
    </w:p>
    <w:p w:rsidR="005C4C31" w:rsidRPr="00A411CF" w:rsidRDefault="005C4C31">
      <w:pPr>
        <w:rPr>
          <w:szCs w:val="21"/>
        </w:rPr>
      </w:pPr>
    </w:p>
    <w:p w:rsidR="00A2364C" w:rsidRPr="00A411CF" w:rsidRDefault="00A2364C" w:rsidP="00C11983">
      <w:pPr>
        <w:ind w:firstLineChars="100" w:firstLine="211"/>
        <w:rPr>
          <w:b/>
        </w:rPr>
      </w:pPr>
      <w:r w:rsidRPr="00A411CF">
        <w:rPr>
          <w:rFonts w:hint="eastAsia"/>
          <w:b/>
        </w:rPr>
        <w:t>＜日本造血細胞移植学会＞</w:t>
      </w:r>
    </w:p>
    <w:p w:rsidR="00A2364C" w:rsidRPr="00A411CF" w:rsidRDefault="00A2364C" w:rsidP="00A2364C">
      <w:pPr>
        <w:ind w:firstLineChars="100" w:firstLine="210"/>
        <w:rPr>
          <w:lang w:eastAsia="zh-CN"/>
        </w:rPr>
      </w:pPr>
      <w:r w:rsidRPr="00A411CF">
        <w:rPr>
          <w:lang w:eastAsia="zh-CN"/>
        </w:rPr>
        <w:t>名称：</w:t>
      </w:r>
      <w:r w:rsidRPr="00A411CF">
        <w:rPr>
          <w:rFonts w:hint="eastAsia"/>
        </w:rPr>
        <w:t>造血細胞移植認定医</w:t>
      </w:r>
    </w:p>
    <w:p w:rsidR="00A2364C" w:rsidRPr="00A411CF" w:rsidRDefault="00A2364C" w:rsidP="00A2364C">
      <w:pPr>
        <w:ind w:firstLineChars="100" w:firstLine="210"/>
      </w:pPr>
      <w:r w:rsidRPr="00A411CF">
        <w:t>専門医認定学会：</w:t>
      </w:r>
      <w:r w:rsidRPr="00A411CF">
        <w:rPr>
          <w:rFonts w:hint="eastAsia"/>
        </w:rPr>
        <w:t>日本造血細胞移植</w:t>
      </w:r>
      <w:r w:rsidRPr="00A411CF">
        <w:t>学会（</w:t>
      </w:r>
      <w:r w:rsidRPr="00A411CF">
        <w:t>http://www.jshct.com/index.shtml</w:t>
      </w:r>
      <w:r w:rsidRPr="00A411CF">
        <w:t>）</w:t>
      </w:r>
    </w:p>
    <w:p w:rsidR="00A2364C" w:rsidRPr="00A411CF" w:rsidRDefault="00A2364C" w:rsidP="00A2364C">
      <w:pPr>
        <w:ind w:firstLineChars="100" w:firstLine="210"/>
      </w:pPr>
      <w:r w:rsidRPr="00A411CF">
        <w:t>必要条件：</w:t>
      </w:r>
    </w:p>
    <w:p w:rsidR="00A2364C" w:rsidRPr="00A411CF" w:rsidRDefault="00A2364C" w:rsidP="00A2364C">
      <w:pPr>
        <w:ind w:left="420"/>
      </w:pPr>
      <w:r w:rsidRPr="00A411CF">
        <w:t>・</w:t>
      </w:r>
      <w:r w:rsidRPr="00A411CF">
        <w:rPr>
          <w:rFonts w:hint="eastAsia"/>
        </w:rPr>
        <w:t>日本血液学会血液専門医、または</w:t>
      </w:r>
      <w:r w:rsidRPr="00A411CF">
        <w:t>日本</w:t>
      </w:r>
      <w:r w:rsidRPr="00A411CF">
        <w:rPr>
          <w:rFonts w:hint="eastAsia"/>
        </w:rPr>
        <w:t>小児</w:t>
      </w:r>
      <w:r w:rsidRPr="00A411CF">
        <w:t>血液</w:t>
      </w:r>
      <w:r w:rsidRPr="00A411CF">
        <w:rPr>
          <w:rFonts w:hint="eastAsia"/>
        </w:rPr>
        <w:t>・がん専門医</w:t>
      </w:r>
      <w:r w:rsidRPr="00A411CF">
        <w:t>取得</w:t>
      </w:r>
    </w:p>
    <w:p w:rsidR="00A2364C" w:rsidRPr="00A411CF" w:rsidRDefault="00A2364C" w:rsidP="00A2364C">
      <w:pPr>
        <w:ind w:leftChars="100" w:left="210" w:firstLineChars="100" w:firstLine="210"/>
      </w:pPr>
      <w:r w:rsidRPr="00A411CF">
        <w:t>・</w:t>
      </w:r>
      <w:r w:rsidRPr="00A411CF">
        <w:rPr>
          <w:rFonts w:hint="eastAsia"/>
        </w:rPr>
        <w:t>日本造血細胞移植</w:t>
      </w:r>
      <w:r w:rsidRPr="00A411CF">
        <w:t>学会の会員歴</w:t>
      </w:r>
      <w:r w:rsidRPr="00A411CF">
        <w:t>3</w:t>
      </w:r>
      <w:r w:rsidRPr="00A411CF">
        <w:t>年</w:t>
      </w:r>
    </w:p>
    <w:p w:rsidR="00A2364C" w:rsidRPr="00A411CF" w:rsidRDefault="00A2364C" w:rsidP="00A2364C">
      <w:pPr>
        <w:ind w:leftChars="100" w:left="210" w:firstLineChars="100" w:firstLine="210"/>
      </w:pPr>
      <w:r w:rsidRPr="00A411CF">
        <w:rPr>
          <w:rFonts w:hint="eastAsia"/>
        </w:rPr>
        <w:t>・日本造血細胞移植</w:t>
      </w:r>
      <w:r w:rsidRPr="00A411CF">
        <w:t>学会</w:t>
      </w:r>
      <w:r w:rsidRPr="00A411CF">
        <w:rPr>
          <w:rFonts w:hint="eastAsia"/>
        </w:rPr>
        <w:t>学術総会参加</w:t>
      </w:r>
      <w:r w:rsidRPr="00A411CF">
        <w:rPr>
          <w:rFonts w:hint="eastAsia"/>
        </w:rPr>
        <w:t>3</w:t>
      </w:r>
      <w:r w:rsidRPr="00A411CF">
        <w:rPr>
          <w:rFonts w:hint="eastAsia"/>
        </w:rPr>
        <w:t>回以上</w:t>
      </w:r>
    </w:p>
    <w:p w:rsidR="00A2364C" w:rsidRPr="00A411CF" w:rsidRDefault="00A2364C" w:rsidP="00A2364C">
      <w:pPr>
        <w:ind w:leftChars="100" w:left="210" w:firstLineChars="100" w:firstLine="210"/>
      </w:pPr>
      <w:r w:rsidRPr="00A411CF">
        <w:rPr>
          <w:rFonts w:hint="eastAsia"/>
        </w:rPr>
        <w:t>・教育セミナー</w:t>
      </w:r>
      <w:r w:rsidRPr="00A411CF">
        <w:rPr>
          <w:rFonts w:hint="eastAsia"/>
        </w:rPr>
        <w:t>10</w:t>
      </w:r>
      <w:r w:rsidRPr="00A411CF">
        <w:rPr>
          <w:rFonts w:hint="eastAsia"/>
        </w:rPr>
        <w:t>単位以上</w:t>
      </w:r>
    </w:p>
    <w:p w:rsidR="00A2364C" w:rsidRPr="00A411CF" w:rsidRDefault="00A2364C" w:rsidP="00A2364C">
      <w:pPr>
        <w:ind w:leftChars="200" w:left="630" w:hangingChars="100" w:hanging="210"/>
        <w:rPr>
          <w:szCs w:val="21"/>
        </w:rPr>
      </w:pPr>
      <w:r w:rsidRPr="00A411CF">
        <w:rPr>
          <w:rFonts w:hint="eastAsia"/>
        </w:rPr>
        <w:t>・</w:t>
      </w:r>
      <w:r w:rsidRPr="00A411CF">
        <w:rPr>
          <w:rFonts w:hint="eastAsia"/>
          <w:szCs w:val="21"/>
        </w:rPr>
        <w:t>非血縁者間造血細胞移植認定施設において、造血細胞移植に関する内科または小児科研修による通算</w:t>
      </w:r>
      <w:r w:rsidRPr="00A411CF">
        <w:rPr>
          <w:rFonts w:cs="Century"/>
          <w:szCs w:val="21"/>
        </w:rPr>
        <w:t>1</w:t>
      </w:r>
      <w:r w:rsidRPr="00A411CF">
        <w:rPr>
          <w:rFonts w:hint="eastAsia"/>
          <w:szCs w:val="21"/>
        </w:rPr>
        <w:t>年以上の診療実績</w:t>
      </w:r>
    </w:p>
    <w:p w:rsidR="00A2364C" w:rsidRPr="00A411CF" w:rsidRDefault="00A2364C" w:rsidP="00A2364C">
      <w:pPr>
        <w:ind w:leftChars="200" w:left="630" w:hangingChars="100" w:hanging="210"/>
        <w:rPr>
          <w:szCs w:val="21"/>
        </w:rPr>
      </w:pPr>
      <w:r w:rsidRPr="00A411CF">
        <w:rPr>
          <w:rFonts w:hint="eastAsia"/>
        </w:rPr>
        <w:t>・</w:t>
      </w:r>
      <w:r w:rsidRPr="00A411CF">
        <w:rPr>
          <w:rFonts w:hint="eastAsia"/>
          <w:szCs w:val="21"/>
        </w:rPr>
        <w:t>骨髄採取実績</w:t>
      </w:r>
      <w:r w:rsidRPr="00A411CF">
        <w:rPr>
          <w:rFonts w:cs="Century"/>
          <w:szCs w:val="21"/>
        </w:rPr>
        <w:t>3</w:t>
      </w:r>
      <w:r w:rsidRPr="00A411CF">
        <w:rPr>
          <w:rFonts w:hint="eastAsia"/>
          <w:szCs w:val="21"/>
        </w:rPr>
        <w:t>例以上</w:t>
      </w:r>
    </w:p>
    <w:p w:rsidR="00A2364C" w:rsidRPr="00A411CF" w:rsidRDefault="00A2364C" w:rsidP="00A2364C">
      <w:pPr>
        <w:ind w:leftChars="200" w:left="630" w:hangingChars="100" w:hanging="210"/>
        <w:rPr>
          <w:szCs w:val="21"/>
        </w:rPr>
      </w:pPr>
      <w:r w:rsidRPr="00A411CF">
        <w:rPr>
          <w:rFonts w:hint="eastAsia"/>
          <w:szCs w:val="21"/>
        </w:rPr>
        <w:t>・同種造血細胞移植の診療実績記録</w:t>
      </w:r>
      <w:r w:rsidRPr="00A411CF">
        <w:rPr>
          <w:rFonts w:cs="Century"/>
          <w:szCs w:val="21"/>
        </w:rPr>
        <w:t>5</w:t>
      </w:r>
      <w:r w:rsidRPr="00A411CF">
        <w:rPr>
          <w:rFonts w:hint="eastAsia"/>
          <w:szCs w:val="21"/>
        </w:rPr>
        <w:t>例以上を提出</w:t>
      </w:r>
    </w:p>
    <w:p w:rsidR="00A2364C" w:rsidRPr="00A411CF" w:rsidRDefault="00A2364C" w:rsidP="00A2364C">
      <w:pPr>
        <w:ind w:leftChars="200" w:left="630" w:hangingChars="100" w:hanging="210"/>
        <w:rPr>
          <w:szCs w:val="21"/>
        </w:rPr>
      </w:pPr>
      <w:r w:rsidRPr="00A411CF">
        <w:rPr>
          <w:rFonts w:hint="eastAsia"/>
          <w:szCs w:val="21"/>
        </w:rPr>
        <w:t>・造血細胞移植臨床に関する学術業績として、①造血細胞移植の臨床に関する筆頭著者論文（和文・英文は問わない）</w:t>
      </w:r>
      <w:r w:rsidRPr="00A411CF">
        <w:rPr>
          <w:rFonts w:cs="Century"/>
          <w:szCs w:val="21"/>
        </w:rPr>
        <w:t>1</w:t>
      </w:r>
      <w:r w:rsidRPr="00A411CF">
        <w:rPr>
          <w:rFonts w:hint="eastAsia"/>
          <w:szCs w:val="21"/>
        </w:rPr>
        <w:t>つ以上、②造血細胞移植に関する学会発表</w:t>
      </w:r>
      <w:r w:rsidRPr="00A411CF">
        <w:rPr>
          <w:rFonts w:cs="Century"/>
          <w:szCs w:val="21"/>
        </w:rPr>
        <w:t>3</w:t>
      </w:r>
      <w:r w:rsidRPr="00A411CF">
        <w:rPr>
          <w:rFonts w:hint="eastAsia"/>
          <w:szCs w:val="21"/>
        </w:rPr>
        <w:t>回以上（筆頭演者</w:t>
      </w:r>
      <w:r w:rsidRPr="00A411CF">
        <w:rPr>
          <w:rFonts w:cs="Century"/>
          <w:szCs w:val="21"/>
        </w:rPr>
        <w:t>1</w:t>
      </w:r>
      <w:r w:rsidRPr="00A411CF">
        <w:rPr>
          <w:rFonts w:hint="eastAsia"/>
          <w:szCs w:val="21"/>
        </w:rPr>
        <w:t>回以上を含む）を有する</w:t>
      </w:r>
      <w:r w:rsidRPr="00A411CF">
        <w:rPr>
          <w:szCs w:val="21"/>
        </w:rPr>
        <w:t xml:space="preserve"> </w:t>
      </w:r>
    </w:p>
    <w:p w:rsidR="00A2364C" w:rsidRPr="00A411CF" w:rsidRDefault="00A2364C" w:rsidP="00A2364C">
      <w:pPr>
        <w:rPr>
          <w:sz w:val="20"/>
          <w:szCs w:val="20"/>
        </w:rPr>
      </w:pPr>
    </w:p>
    <w:p w:rsidR="00656D2F" w:rsidRPr="004E4764" w:rsidRDefault="00A2364C" w:rsidP="00D176AC">
      <w:pPr>
        <w:ind w:firstLineChars="100" w:firstLine="210"/>
        <w:rPr>
          <w:szCs w:val="21"/>
        </w:rPr>
      </w:pPr>
      <w:r w:rsidRPr="004E4764">
        <w:rPr>
          <w:szCs w:val="21"/>
        </w:rPr>
        <w:t>b</w:t>
      </w:r>
      <w:r w:rsidRPr="004E4764">
        <w:rPr>
          <w:rFonts w:hint="eastAsia"/>
          <w:szCs w:val="21"/>
        </w:rPr>
        <w:t>）名大関連での専門医認定施設と専門医・指導医の人数</w:t>
      </w:r>
    </w:p>
    <w:p w:rsidR="00A2364C" w:rsidRPr="004E4764" w:rsidRDefault="00A2364C" w:rsidP="00A2364C">
      <w:pPr>
        <w:ind w:firstLineChars="100" w:firstLine="210"/>
        <w:rPr>
          <w:szCs w:val="21"/>
        </w:rPr>
      </w:pPr>
      <w:r w:rsidRPr="004E4764">
        <w:rPr>
          <w:rFonts w:hint="eastAsia"/>
          <w:szCs w:val="21"/>
        </w:rPr>
        <w:t>・造血細胞移植認定医：</w:t>
      </w:r>
    </w:p>
    <w:p w:rsidR="00A2364C" w:rsidRPr="0057020A" w:rsidRDefault="00A2364C" w:rsidP="00A847CD">
      <w:pPr>
        <w:ind w:firstLine="800"/>
        <w:rPr>
          <w:szCs w:val="21"/>
        </w:rPr>
      </w:pPr>
      <w:r w:rsidRPr="004E4764">
        <w:rPr>
          <w:rFonts w:hint="eastAsia"/>
          <w:szCs w:val="21"/>
        </w:rPr>
        <w:t>名古屋大学医学部附属病院　小児科</w:t>
      </w:r>
      <w:r w:rsidR="00C83723" w:rsidRPr="004E4764">
        <w:rPr>
          <w:rFonts w:hint="eastAsia"/>
          <w:szCs w:val="21"/>
        </w:rPr>
        <w:tab/>
      </w:r>
      <w:r w:rsidR="00C83723" w:rsidRPr="004E4764">
        <w:rPr>
          <w:rFonts w:hint="eastAsia"/>
          <w:szCs w:val="21"/>
        </w:rPr>
        <w:tab/>
      </w:r>
      <w:r w:rsidR="004E4764">
        <w:rPr>
          <w:szCs w:val="21"/>
        </w:rPr>
        <w:t xml:space="preserve">    </w:t>
      </w:r>
      <w:r w:rsidRPr="004E4764">
        <w:rPr>
          <w:rFonts w:hint="eastAsia"/>
          <w:szCs w:val="21"/>
        </w:rPr>
        <w:t xml:space="preserve">高橋義行　</w:t>
      </w:r>
      <w:r w:rsidR="00193F47" w:rsidRPr="0057020A">
        <w:rPr>
          <w:rFonts w:hint="eastAsia"/>
          <w:szCs w:val="21"/>
        </w:rPr>
        <w:t>濱</w:t>
      </w:r>
      <w:r w:rsidR="004E4764" w:rsidRPr="0057020A">
        <w:rPr>
          <w:rFonts w:hint="eastAsia"/>
          <w:szCs w:val="21"/>
        </w:rPr>
        <w:t xml:space="preserve">　</w:t>
      </w:r>
      <w:r w:rsidR="00193F47" w:rsidRPr="0057020A">
        <w:rPr>
          <w:rFonts w:hint="eastAsia"/>
          <w:szCs w:val="21"/>
        </w:rPr>
        <w:t>麻人　村松秀城</w:t>
      </w:r>
    </w:p>
    <w:p w:rsidR="00A2364C" w:rsidRPr="0057020A" w:rsidRDefault="00A2364C" w:rsidP="00A847CD">
      <w:pPr>
        <w:ind w:firstLine="800"/>
        <w:rPr>
          <w:szCs w:val="21"/>
        </w:rPr>
      </w:pPr>
      <w:r w:rsidRPr="0057020A">
        <w:rPr>
          <w:rFonts w:hint="eastAsia"/>
          <w:szCs w:val="21"/>
          <w:lang w:eastAsia="zh-TW"/>
        </w:rPr>
        <w:t>名古屋第一赤十字病院　小児科</w:t>
      </w:r>
      <w:r w:rsidR="00656D2F" w:rsidRPr="0057020A">
        <w:rPr>
          <w:rFonts w:hint="eastAsia"/>
          <w:szCs w:val="21"/>
        </w:rPr>
        <w:tab/>
      </w:r>
      <w:r w:rsidR="00656D2F" w:rsidRPr="0057020A">
        <w:rPr>
          <w:rFonts w:hint="eastAsia"/>
          <w:szCs w:val="21"/>
        </w:rPr>
        <w:tab/>
      </w:r>
      <w:r w:rsidR="00A847CD" w:rsidRPr="0057020A">
        <w:rPr>
          <w:szCs w:val="21"/>
        </w:rPr>
        <w:tab/>
      </w:r>
      <w:r w:rsidR="004E4764" w:rsidRPr="0057020A">
        <w:rPr>
          <w:szCs w:val="21"/>
        </w:rPr>
        <w:t xml:space="preserve">      </w:t>
      </w:r>
      <w:r w:rsidRPr="0057020A">
        <w:rPr>
          <w:rFonts w:hint="eastAsia"/>
          <w:szCs w:val="21"/>
          <w:lang w:eastAsia="zh-TW"/>
        </w:rPr>
        <w:t>加藤剛二</w:t>
      </w:r>
      <w:r w:rsidRPr="0057020A">
        <w:rPr>
          <w:rFonts w:hint="eastAsia"/>
          <w:szCs w:val="21"/>
        </w:rPr>
        <w:t xml:space="preserve">　吉田奈央　</w:t>
      </w:r>
    </w:p>
    <w:p w:rsidR="00CD7339" w:rsidRDefault="004E4764" w:rsidP="005C4C31">
      <w:pPr>
        <w:ind w:firstLineChars="400" w:firstLine="840"/>
        <w:rPr>
          <w:szCs w:val="21"/>
        </w:rPr>
      </w:pPr>
      <w:r w:rsidRPr="0057020A">
        <w:rPr>
          <w:rFonts w:hint="eastAsia"/>
          <w:szCs w:val="21"/>
        </w:rPr>
        <w:t xml:space="preserve">国立病院機構名古屋医療センター　小児科　　　　　　</w:t>
      </w:r>
      <w:r w:rsidRPr="0057020A">
        <w:rPr>
          <w:rFonts w:hint="eastAsia"/>
          <w:szCs w:val="21"/>
        </w:rPr>
        <w:t xml:space="preserve"> </w:t>
      </w:r>
      <w:r w:rsidRPr="0057020A">
        <w:rPr>
          <w:rFonts w:hint="eastAsia"/>
          <w:szCs w:val="21"/>
        </w:rPr>
        <w:t xml:space="preserve">　</w:t>
      </w:r>
      <w:r w:rsidRPr="0057020A">
        <w:rPr>
          <w:rFonts w:hint="eastAsia"/>
          <w:szCs w:val="21"/>
        </w:rPr>
        <w:t xml:space="preserve"> </w:t>
      </w:r>
      <w:r w:rsidRPr="0057020A">
        <w:rPr>
          <w:rFonts w:hint="eastAsia"/>
          <w:szCs w:val="21"/>
        </w:rPr>
        <w:t>堀部敬三　前田尚子</w:t>
      </w:r>
    </w:p>
    <w:p w:rsidR="00D176AC" w:rsidRPr="005C4C31" w:rsidRDefault="00D176AC" w:rsidP="005C4C31">
      <w:pPr>
        <w:ind w:firstLineChars="400" w:firstLine="840"/>
        <w:rPr>
          <w:szCs w:val="21"/>
        </w:rPr>
      </w:pPr>
    </w:p>
    <w:p w:rsidR="008E7C0D" w:rsidRPr="00A411CF" w:rsidRDefault="008E7C0D" w:rsidP="00C11983">
      <w:pPr>
        <w:ind w:firstLineChars="100" w:firstLine="211"/>
        <w:rPr>
          <w:b/>
        </w:rPr>
      </w:pPr>
      <w:r w:rsidRPr="00A411CF">
        <w:rPr>
          <w:rFonts w:hint="eastAsia"/>
          <w:b/>
        </w:rPr>
        <w:t>＜日本小児血液・がん学会＞</w:t>
      </w:r>
    </w:p>
    <w:p w:rsidR="008E7C0D" w:rsidRPr="00A411CF" w:rsidRDefault="008E7C0D" w:rsidP="008E7C0D">
      <w:pPr>
        <w:ind w:firstLineChars="100" w:firstLine="210"/>
        <w:rPr>
          <w:lang w:eastAsia="zh-CN"/>
        </w:rPr>
      </w:pPr>
      <w:r w:rsidRPr="00A411CF">
        <w:rPr>
          <w:lang w:eastAsia="zh-CN"/>
        </w:rPr>
        <w:t>名称：</w:t>
      </w:r>
      <w:r w:rsidRPr="00A411CF">
        <w:rPr>
          <w:rFonts w:hint="eastAsia"/>
        </w:rPr>
        <w:t>小児血液・がん</w:t>
      </w:r>
      <w:r w:rsidRPr="00A411CF">
        <w:rPr>
          <w:lang w:eastAsia="zh-CN"/>
        </w:rPr>
        <w:t>専門医</w:t>
      </w:r>
    </w:p>
    <w:p w:rsidR="008E7C0D" w:rsidRPr="00A411CF" w:rsidRDefault="008E7C0D" w:rsidP="008E7C0D">
      <w:pPr>
        <w:ind w:firstLineChars="100" w:firstLine="210"/>
      </w:pPr>
      <w:r w:rsidRPr="00A411CF">
        <w:t>専門医認定学会：</w:t>
      </w:r>
      <w:r w:rsidRPr="00A411CF">
        <w:rPr>
          <w:rFonts w:hint="eastAsia"/>
        </w:rPr>
        <w:t>日本</w:t>
      </w:r>
      <w:r w:rsidRPr="00A411CF">
        <w:t>小児血液・がん学会（</w:t>
      </w:r>
      <w:hyperlink r:id="rId8" w:history="1">
        <w:r w:rsidRPr="00A411CF">
          <w:rPr>
            <w:rStyle w:val="a6"/>
            <w:color w:val="auto"/>
          </w:rPr>
          <w:t>http://www.jspho.jp/</w:t>
        </w:r>
      </w:hyperlink>
      <w:r w:rsidRPr="00A411CF">
        <w:t>）</w:t>
      </w:r>
    </w:p>
    <w:p w:rsidR="008E7C0D" w:rsidRPr="00A411CF" w:rsidRDefault="008E7C0D" w:rsidP="008E7C0D">
      <w:pPr>
        <w:ind w:firstLineChars="100" w:firstLine="210"/>
      </w:pPr>
      <w:r w:rsidRPr="00A411CF">
        <w:t>必要条件：</w:t>
      </w:r>
    </w:p>
    <w:p w:rsidR="008E7C0D" w:rsidRPr="00A411CF" w:rsidRDefault="006C412F" w:rsidP="008E7C0D">
      <w:pPr>
        <w:ind w:left="420"/>
      </w:pPr>
      <w:hyperlink r:id="rId9" w:history="1">
        <w:r w:rsidR="008E7C0D" w:rsidRPr="00A411CF">
          <w:rPr>
            <w:rStyle w:val="a6"/>
            <w:color w:val="auto"/>
          </w:rPr>
          <w:t>http://www.jspho.jp/specialist/</w:t>
        </w:r>
      </w:hyperlink>
    </w:p>
    <w:p w:rsidR="008E7C0D" w:rsidRPr="00A411CF" w:rsidRDefault="008E7C0D" w:rsidP="008E7C0D">
      <w:pPr>
        <w:ind w:left="420"/>
      </w:pPr>
      <w:r w:rsidRPr="00A411CF">
        <w:t>・小児科認定医取得</w:t>
      </w:r>
    </w:p>
    <w:p w:rsidR="008E7C0D" w:rsidRPr="00A411CF" w:rsidRDefault="008E7C0D" w:rsidP="008E7C0D">
      <w:pPr>
        <w:ind w:left="420"/>
      </w:pPr>
      <w:r w:rsidRPr="00A411CF">
        <w:rPr>
          <w:rFonts w:hint="eastAsia"/>
        </w:rPr>
        <w:t>・日本がん治療認定医機構がん治療認定医、または日本血液学会血液専門医取得</w:t>
      </w:r>
    </w:p>
    <w:p w:rsidR="008E7C0D" w:rsidRPr="00A411CF" w:rsidRDefault="008E7C0D" w:rsidP="008E7C0D">
      <w:pPr>
        <w:ind w:leftChars="100" w:left="210" w:firstLineChars="100" w:firstLine="210"/>
      </w:pPr>
      <w:r w:rsidRPr="00A411CF">
        <w:t>・日本</w:t>
      </w:r>
      <w:r w:rsidRPr="00A411CF">
        <w:rPr>
          <w:rFonts w:hint="eastAsia"/>
        </w:rPr>
        <w:t>小児</w:t>
      </w:r>
      <w:r w:rsidRPr="00A411CF">
        <w:t>血液</w:t>
      </w:r>
      <w:r w:rsidRPr="00A411CF">
        <w:rPr>
          <w:rFonts w:hint="eastAsia"/>
        </w:rPr>
        <w:t>・がん</w:t>
      </w:r>
      <w:r w:rsidRPr="00A411CF">
        <w:t>学会の会員歴</w:t>
      </w:r>
      <w:r w:rsidRPr="00A411CF">
        <w:t>3</w:t>
      </w:r>
      <w:r w:rsidRPr="00A411CF">
        <w:t>年</w:t>
      </w:r>
    </w:p>
    <w:p w:rsidR="001A706E" w:rsidRPr="00A411CF" w:rsidRDefault="008E7C0D" w:rsidP="008E7C0D">
      <w:pPr>
        <w:ind w:left="420"/>
      </w:pPr>
      <w:r w:rsidRPr="00A411CF">
        <w:rPr>
          <w:rFonts w:hint="eastAsia"/>
        </w:rPr>
        <w:t>・卒後初期研修終了後</w:t>
      </w:r>
      <w:r w:rsidRPr="00A411CF">
        <w:rPr>
          <w:rFonts w:hint="eastAsia"/>
        </w:rPr>
        <w:t>5</w:t>
      </w:r>
      <w:r w:rsidRPr="00A411CF">
        <w:rPr>
          <w:rFonts w:hint="eastAsia"/>
        </w:rPr>
        <w:t>年以上小児血液および小児がんを含む小児科臨床に携わって</w:t>
      </w:r>
      <w:r w:rsidR="001A706E" w:rsidRPr="00A411CF">
        <w:rPr>
          <w:rFonts w:hint="eastAsia"/>
        </w:rPr>
        <w:t xml:space="preserve"> </w:t>
      </w:r>
    </w:p>
    <w:p w:rsidR="008E7C0D" w:rsidRPr="00A411CF" w:rsidRDefault="001A706E" w:rsidP="008E7C0D">
      <w:pPr>
        <w:ind w:left="420"/>
      </w:pPr>
      <w:r w:rsidRPr="00A411CF">
        <w:rPr>
          <w:rFonts w:hint="eastAsia"/>
        </w:rPr>
        <w:t xml:space="preserve">  </w:t>
      </w:r>
      <w:r w:rsidR="008E7C0D" w:rsidRPr="00A411CF">
        <w:rPr>
          <w:rFonts w:hint="eastAsia"/>
        </w:rPr>
        <w:t>いること。</w:t>
      </w:r>
    </w:p>
    <w:p w:rsidR="001A706E" w:rsidRPr="00A411CF" w:rsidRDefault="008E7C0D" w:rsidP="008E7C0D">
      <w:pPr>
        <w:ind w:left="420"/>
      </w:pPr>
      <w:r w:rsidRPr="00A411CF">
        <w:t>・</w:t>
      </w:r>
      <w:r w:rsidRPr="00A411CF">
        <w:rPr>
          <w:rFonts w:hint="eastAsia"/>
        </w:rPr>
        <w:t>24</w:t>
      </w:r>
      <w:r w:rsidRPr="00A411CF">
        <w:rPr>
          <w:rFonts w:hint="eastAsia"/>
        </w:rPr>
        <w:t>か月以上</w:t>
      </w:r>
      <w:r w:rsidRPr="00A411CF">
        <w:t>日本</w:t>
      </w:r>
      <w:r w:rsidRPr="00A411CF">
        <w:rPr>
          <w:rFonts w:hint="eastAsia"/>
        </w:rPr>
        <w:t>小児</w:t>
      </w:r>
      <w:r w:rsidRPr="00A411CF">
        <w:t>血液</w:t>
      </w:r>
      <w:r w:rsidRPr="00A411CF">
        <w:rPr>
          <w:rFonts w:hint="eastAsia"/>
        </w:rPr>
        <w:t>・がん</w:t>
      </w:r>
      <w:r w:rsidRPr="00A411CF">
        <w:t>学会の</w:t>
      </w:r>
      <w:r w:rsidRPr="00A411CF">
        <w:rPr>
          <w:rFonts w:hint="eastAsia"/>
        </w:rPr>
        <w:t>専門医研修</w:t>
      </w:r>
      <w:r w:rsidRPr="00A411CF">
        <w:t>施設</w:t>
      </w:r>
      <w:r w:rsidRPr="00A411CF">
        <w:rPr>
          <w:rFonts w:hint="eastAsia"/>
        </w:rPr>
        <w:t>に所属し、定められた研修カ</w:t>
      </w:r>
    </w:p>
    <w:p w:rsidR="008E7C0D" w:rsidRPr="00A411CF" w:rsidRDefault="001A706E" w:rsidP="008E7C0D">
      <w:pPr>
        <w:ind w:left="420"/>
      </w:pPr>
      <w:r w:rsidRPr="00A411CF">
        <w:rPr>
          <w:rFonts w:hint="eastAsia"/>
        </w:rPr>
        <w:t xml:space="preserve">  </w:t>
      </w:r>
      <w:r w:rsidR="008E7C0D" w:rsidRPr="00A411CF">
        <w:rPr>
          <w:rFonts w:hint="eastAsia"/>
        </w:rPr>
        <w:t>リキュラムを終了していること。</w:t>
      </w:r>
    </w:p>
    <w:p w:rsidR="008E7C0D" w:rsidRPr="00A411CF" w:rsidRDefault="008E7C0D" w:rsidP="008E7C0D">
      <w:pPr>
        <w:ind w:left="420"/>
      </w:pPr>
    </w:p>
    <w:p w:rsidR="008E7C0D" w:rsidRPr="00A411CF" w:rsidRDefault="008E7C0D" w:rsidP="008E7C0D">
      <w:pPr>
        <w:ind w:firstLineChars="100" w:firstLine="210"/>
      </w:pPr>
      <w:r w:rsidRPr="00A411CF">
        <w:t>a</w:t>
      </w:r>
      <w:r w:rsidRPr="00A411CF">
        <w:t>）専門</w:t>
      </w:r>
      <w:r w:rsidRPr="00A411CF">
        <w:rPr>
          <w:rFonts w:hint="eastAsia"/>
        </w:rPr>
        <w:t>医</w:t>
      </w:r>
      <w:r w:rsidRPr="00A411CF">
        <w:t>研修施設</w:t>
      </w:r>
      <w:r w:rsidRPr="00A411CF">
        <w:rPr>
          <w:rFonts w:hint="eastAsia"/>
        </w:rPr>
        <w:t>認定</w:t>
      </w:r>
      <w:r w:rsidRPr="00A411CF">
        <w:t>に必要な専門医：</w:t>
      </w:r>
      <w:r w:rsidRPr="00A411CF">
        <w:t xml:space="preserve"> </w:t>
      </w:r>
    </w:p>
    <w:p w:rsidR="008E7C0D" w:rsidRPr="00A411CF" w:rsidRDefault="008E7C0D" w:rsidP="008E7C0D">
      <w:pPr>
        <w:ind w:firstLineChars="200" w:firstLine="420"/>
      </w:pPr>
      <w:r w:rsidRPr="00A411CF">
        <w:rPr>
          <w:rFonts w:hint="eastAsia"/>
        </w:rPr>
        <w:t>小児血液・がん指導医（暫定指導医を含む）１名以上が常勤で勤務していること。</w:t>
      </w:r>
    </w:p>
    <w:p w:rsidR="008E7C0D" w:rsidRPr="00A411CF" w:rsidRDefault="008E7C0D" w:rsidP="008E7C0D">
      <w:pPr>
        <w:ind w:firstLineChars="200" w:firstLine="420"/>
      </w:pPr>
    </w:p>
    <w:p w:rsidR="008E7C0D" w:rsidRPr="00A411CF" w:rsidRDefault="008E7C0D" w:rsidP="008E7C0D">
      <w:pPr>
        <w:ind w:firstLineChars="100" w:firstLine="210"/>
      </w:pPr>
      <w:r w:rsidRPr="00A411CF">
        <w:t>b</w:t>
      </w:r>
      <w:r w:rsidRPr="00A411CF">
        <w:t>）名大関連での専門医</w:t>
      </w:r>
      <w:r w:rsidRPr="00A411CF">
        <w:rPr>
          <w:rFonts w:hint="eastAsia"/>
        </w:rPr>
        <w:t>研修</w:t>
      </w:r>
      <w:r w:rsidRPr="00A411CF">
        <w:t>施設と専門医・指導医の人数</w:t>
      </w:r>
    </w:p>
    <w:p w:rsidR="008E7C0D" w:rsidRPr="00A411CF" w:rsidRDefault="008E7C0D" w:rsidP="008E7C0D">
      <w:r w:rsidRPr="00A411CF">
        <w:t xml:space="preserve">　・</w:t>
      </w:r>
      <w:r w:rsidRPr="00A411CF">
        <w:rPr>
          <w:rFonts w:hint="eastAsia"/>
        </w:rPr>
        <w:t>小児血液・がん</w:t>
      </w:r>
      <w:r w:rsidRPr="00A411CF">
        <w:t>専門医</w:t>
      </w:r>
      <w:r w:rsidRPr="00A411CF">
        <w:rPr>
          <w:rFonts w:hint="eastAsia"/>
        </w:rPr>
        <w:t>研修</w:t>
      </w:r>
      <w:r w:rsidRPr="00A411CF">
        <w:t>施設：</w:t>
      </w:r>
      <w:r w:rsidR="009D3781" w:rsidRPr="00A411CF">
        <w:rPr>
          <w:rFonts w:hint="eastAsia"/>
        </w:rPr>
        <w:t>（</w:t>
      </w:r>
      <w:r w:rsidRPr="00A411CF">
        <w:t>日本</w:t>
      </w:r>
      <w:r w:rsidRPr="00A411CF">
        <w:rPr>
          <w:rFonts w:hint="eastAsia"/>
        </w:rPr>
        <w:t>小児</w:t>
      </w:r>
      <w:r w:rsidRPr="00A411CF">
        <w:t>血液</w:t>
      </w:r>
      <w:r w:rsidRPr="00A411CF">
        <w:rPr>
          <w:rFonts w:hint="eastAsia"/>
        </w:rPr>
        <w:t>・がん</w:t>
      </w:r>
      <w:r w:rsidRPr="00A411CF">
        <w:t>学会認定の名大小児科関連病院</w:t>
      </w:r>
      <w:r w:rsidR="009D3781" w:rsidRPr="00A411CF">
        <w:rPr>
          <w:rFonts w:hint="eastAsia"/>
        </w:rPr>
        <w:t>）</w:t>
      </w:r>
    </w:p>
    <w:p w:rsidR="008E7C0D" w:rsidRPr="00A411CF" w:rsidRDefault="008E7C0D" w:rsidP="008E7C0D">
      <w:pPr>
        <w:ind w:left="840" w:hangingChars="400" w:hanging="840"/>
      </w:pPr>
      <w:r w:rsidRPr="00A411CF">
        <w:t xml:space="preserve">　　　　名古屋大学医学部附属病院、名古屋第一赤十字病院、国立病院機構名古屋医療センター、愛知県厚生農業組合連合会安城更生病院</w:t>
      </w:r>
    </w:p>
    <w:p w:rsidR="00AD7A78" w:rsidRPr="00A411CF" w:rsidRDefault="00AD7A78" w:rsidP="001A706E">
      <w:pPr>
        <w:ind w:firstLineChars="135" w:firstLine="283"/>
      </w:pPr>
      <w:r w:rsidRPr="00A411CF">
        <w:rPr>
          <w:rFonts w:hint="eastAsia"/>
        </w:rPr>
        <w:t>・小児血液・がん専門医：</w:t>
      </w:r>
    </w:p>
    <w:p w:rsidR="001470B6" w:rsidRPr="0057020A" w:rsidRDefault="001470B6" w:rsidP="00A847CD">
      <w:pPr>
        <w:ind w:firstLine="840"/>
        <w:rPr>
          <w:rFonts w:eastAsia="PMingLiU"/>
          <w:lang w:eastAsia="zh-TW"/>
        </w:rPr>
      </w:pPr>
      <w:r w:rsidRPr="0057020A">
        <w:rPr>
          <w:rFonts w:hint="eastAsia"/>
        </w:rPr>
        <w:t>名</w:t>
      </w:r>
      <w:r w:rsidRPr="0057020A">
        <w:t>古屋大学医学部附属病院　小児科</w:t>
      </w:r>
      <w:r w:rsidRPr="0057020A">
        <w:tab/>
      </w:r>
      <w:r w:rsidRPr="0057020A">
        <w:tab/>
      </w:r>
      <w:r w:rsidRPr="0057020A">
        <w:rPr>
          <w:rFonts w:hint="eastAsia"/>
        </w:rPr>
        <w:t>濱　麻人　村松秀城</w:t>
      </w:r>
    </w:p>
    <w:p w:rsidR="00AD7A78" w:rsidRPr="0057020A" w:rsidRDefault="00AD7A78" w:rsidP="00A847CD">
      <w:pPr>
        <w:ind w:firstLine="840"/>
      </w:pPr>
      <w:r w:rsidRPr="0057020A">
        <w:rPr>
          <w:lang w:eastAsia="zh-TW"/>
        </w:rPr>
        <w:t>愛知県厚生農業組合連合会安城更生病院　小児科</w:t>
      </w:r>
      <w:r w:rsidR="00A847CD" w:rsidRPr="0057020A">
        <w:rPr>
          <w:rFonts w:eastAsia="PMingLiU"/>
          <w:lang w:eastAsia="zh-TW"/>
        </w:rPr>
        <w:tab/>
      </w:r>
      <w:r w:rsidRPr="0057020A">
        <w:rPr>
          <w:lang w:eastAsia="zh-TW"/>
        </w:rPr>
        <w:t>宮島雄二</w:t>
      </w:r>
    </w:p>
    <w:p w:rsidR="00AD7A78" w:rsidRPr="0057020A" w:rsidRDefault="00A70ED7" w:rsidP="00A847CD">
      <w:pPr>
        <w:ind w:firstLineChars="400" w:firstLine="840"/>
      </w:pPr>
      <w:r w:rsidRPr="0057020A">
        <w:rPr>
          <w:rFonts w:hint="eastAsia"/>
        </w:rPr>
        <w:t>名古屋第一赤十字病院　小児科</w:t>
      </w:r>
      <w:r w:rsidRPr="0057020A">
        <w:rPr>
          <w:rFonts w:hint="eastAsia"/>
        </w:rPr>
        <w:tab/>
      </w:r>
      <w:r w:rsidRPr="0057020A">
        <w:rPr>
          <w:rFonts w:hint="eastAsia"/>
        </w:rPr>
        <w:tab/>
      </w:r>
      <w:r w:rsidRPr="0057020A">
        <w:rPr>
          <w:rFonts w:hint="eastAsia"/>
        </w:rPr>
        <w:tab/>
      </w:r>
      <w:r w:rsidRPr="0057020A">
        <w:rPr>
          <w:rFonts w:hint="eastAsia"/>
        </w:rPr>
        <w:t>吉田奈央　坂口大俊</w:t>
      </w:r>
    </w:p>
    <w:p w:rsidR="0050405E" w:rsidRPr="0057020A" w:rsidRDefault="0050405E" w:rsidP="00A847CD">
      <w:pPr>
        <w:ind w:firstLineChars="400" w:firstLine="840"/>
      </w:pPr>
      <w:r w:rsidRPr="0057020A">
        <w:t>国立病院機構名古屋医療センター　小児科</w:t>
      </w:r>
      <w:r w:rsidRPr="0057020A">
        <w:tab/>
      </w:r>
      <w:r w:rsidRPr="0057020A">
        <w:tab/>
      </w:r>
      <w:r w:rsidRPr="0057020A">
        <w:rPr>
          <w:rFonts w:hint="eastAsia"/>
        </w:rPr>
        <w:t>前田尚子</w:t>
      </w:r>
      <w:r w:rsidR="001A0EE5" w:rsidRPr="0057020A">
        <w:rPr>
          <w:rFonts w:hint="eastAsia"/>
        </w:rPr>
        <w:t xml:space="preserve">  </w:t>
      </w:r>
      <w:r w:rsidR="001A0EE5" w:rsidRPr="0057020A">
        <w:rPr>
          <w:rFonts w:hint="eastAsia"/>
        </w:rPr>
        <w:t>市川瑞穂</w:t>
      </w:r>
    </w:p>
    <w:p w:rsidR="0050405E" w:rsidRPr="0057020A" w:rsidRDefault="0050405E" w:rsidP="0050405E">
      <w:pPr>
        <w:ind w:left="5040" w:firstLineChars="400" w:firstLine="840"/>
      </w:pPr>
      <w:r w:rsidRPr="0057020A">
        <w:rPr>
          <w:rFonts w:hint="eastAsia"/>
        </w:rPr>
        <w:t>関水匡大</w:t>
      </w:r>
    </w:p>
    <w:p w:rsidR="008E7C0D" w:rsidRPr="0057020A" w:rsidRDefault="008E7C0D" w:rsidP="001A706E">
      <w:pPr>
        <w:ind w:firstLineChars="135" w:firstLine="283"/>
      </w:pPr>
      <w:r w:rsidRPr="00A411CF">
        <w:t>・</w:t>
      </w:r>
      <w:r w:rsidRPr="00A411CF">
        <w:rPr>
          <w:rFonts w:hint="eastAsia"/>
        </w:rPr>
        <w:t>小児血液・がん指導</w:t>
      </w:r>
      <w:r w:rsidRPr="00A411CF">
        <w:t>医</w:t>
      </w:r>
      <w:r w:rsidR="002F7436" w:rsidRPr="0057020A">
        <w:rPr>
          <w:rFonts w:hint="eastAsia"/>
        </w:rPr>
        <w:t>（＊：暫定指導医）</w:t>
      </w:r>
      <w:r w:rsidR="002F7436" w:rsidRPr="0057020A">
        <w:t>：</w:t>
      </w:r>
    </w:p>
    <w:p w:rsidR="0050405E" w:rsidRPr="0057020A" w:rsidRDefault="008E7C0D" w:rsidP="0050405E">
      <w:pPr>
        <w:ind w:firstLineChars="400" w:firstLine="840"/>
      </w:pPr>
      <w:r w:rsidRPr="0057020A">
        <w:t>名古屋大学医学部附属病院　小児科</w:t>
      </w:r>
      <w:r w:rsidR="001A0EE5" w:rsidRPr="0057020A">
        <w:rPr>
          <w:rFonts w:hint="eastAsia"/>
        </w:rPr>
        <w:tab/>
      </w:r>
      <w:r w:rsidR="001A0EE5" w:rsidRPr="0057020A">
        <w:t xml:space="preserve">      </w:t>
      </w:r>
      <w:r w:rsidR="00B53433" w:rsidRPr="0057020A">
        <w:rPr>
          <w:rFonts w:hint="eastAsia"/>
        </w:rPr>
        <w:t xml:space="preserve">　</w:t>
      </w:r>
      <w:r w:rsidR="002F7436" w:rsidRPr="0057020A">
        <w:rPr>
          <w:rFonts w:hint="eastAsia"/>
        </w:rPr>
        <w:t>高橋義行</w:t>
      </w:r>
      <w:r w:rsidR="002F7436" w:rsidRPr="0069510F">
        <w:rPr>
          <w:rFonts w:hint="eastAsia"/>
          <w:vertAlign w:val="superscript"/>
        </w:rPr>
        <w:t>＊</w:t>
      </w:r>
      <w:r w:rsidR="002F7436" w:rsidRPr="0057020A">
        <w:rPr>
          <w:rFonts w:hint="eastAsia"/>
        </w:rPr>
        <w:t>、</w:t>
      </w:r>
      <w:r w:rsidR="0050405E" w:rsidRPr="0057020A">
        <w:rPr>
          <w:rFonts w:hint="eastAsia"/>
        </w:rPr>
        <w:t xml:space="preserve">濱　麻人　</w:t>
      </w:r>
    </w:p>
    <w:p w:rsidR="008E7C0D" w:rsidRPr="0057020A" w:rsidRDefault="0050405E" w:rsidP="0050405E">
      <w:pPr>
        <w:ind w:left="5040" w:firstLineChars="400" w:firstLine="840"/>
      </w:pPr>
      <w:r w:rsidRPr="0057020A">
        <w:rPr>
          <w:rFonts w:hint="eastAsia"/>
        </w:rPr>
        <w:t>村松秀城</w:t>
      </w:r>
      <w:r w:rsidR="008E7C0D" w:rsidRPr="0057020A">
        <w:rPr>
          <w:rFonts w:hint="eastAsia"/>
        </w:rPr>
        <w:t xml:space="preserve">　</w:t>
      </w:r>
    </w:p>
    <w:p w:rsidR="008E7C0D" w:rsidRPr="0057020A" w:rsidRDefault="008E7C0D" w:rsidP="008E7C0D">
      <w:pPr>
        <w:ind w:firstLineChars="400" w:firstLine="840"/>
      </w:pPr>
      <w:r w:rsidRPr="0057020A">
        <w:t>国立病院機構名古屋医療センター　小児科</w:t>
      </w:r>
      <w:r w:rsidR="00AA5D7F" w:rsidRPr="0057020A">
        <w:rPr>
          <w:rFonts w:hint="eastAsia"/>
        </w:rPr>
        <w:tab/>
      </w:r>
      <w:r w:rsidR="00AA5D7F" w:rsidRPr="0057020A">
        <w:rPr>
          <w:rFonts w:hint="eastAsia"/>
        </w:rPr>
        <w:tab/>
      </w:r>
      <w:r w:rsidR="001A0EE5" w:rsidRPr="0057020A">
        <w:rPr>
          <w:rFonts w:hint="eastAsia"/>
        </w:rPr>
        <w:t>前田尚子</w:t>
      </w:r>
      <w:r w:rsidR="002F7436" w:rsidRPr="0057020A">
        <w:rPr>
          <w:rFonts w:hint="eastAsia"/>
        </w:rPr>
        <w:t>、</w:t>
      </w:r>
      <w:r w:rsidR="002F7436" w:rsidRPr="0057020A">
        <w:t>堀部敬三</w:t>
      </w:r>
      <w:r w:rsidR="002F7436" w:rsidRPr="0069510F">
        <w:rPr>
          <w:rFonts w:hint="eastAsia"/>
          <w:vertAlign w:val="superscript"/>
        </w:rPr>
        <w:t>＊</w:t>
      </w:r>
    </w:p>
    <w:p w:rsidR="008E7C0D" w:rsidRPr="0057020A" w:rsidRDefault="008E7C0D" w:rsidP="008E7C0D">
      <w:pPr>
        <w:ind w:firstLineChars="400" w:firstLine="840"/>
      </w:pPr>
      <w:r w:rsidRPr="0057020A">
        <w:rPr>
          <w:lang w:eastAsia="zh-TW"/>
        </w:rPr>
        <w:t>名古屋第一赤十字病院　小児科</w:t>
      </w:r>
      <w:r w:rsidRPr="0057020A">
        <w:rPr>
          <w:lang w:eastAsia="zh-TW"/>
        </w:rPr>
        <w:tab/>
      </w:r>
      <w:r w:rsidRPr="0057020A">
        <w:rPr>
          <w:lang w:eastAsia="zh-TW"/>
        </w:rPr>
        <w:t xml:space="preserve">　　　</w:t>
      </w:r>
      <w:r w:rsidR="001A0EE5" w:rsidRPr="0057020A">
        <w:rPr>
          <w:rFonts w:hint="eastAsia"/>
        </w:rPr>
        <w:t xml:space="preserve">        </w:t>
      </w:r>
      <w:r w:rsidR="002F7436" w:rsidRPr="0057020A">
        <w:tab/>
      </w:r>
      <w:r w:rsidR="002F7436" w:rsidRPr="0057020A">
        <w:rPr>
          <w:lang w:eastAsia="zh-TW"/>
        </w:rPr>
        <w:t>加藤剛二</w:t>
      </w:r>
      <w:r w:rsidR="002F7436" w:rsidRPr="0069510F">
        <w:rPr>
          <w:rFonts w:hint="eastAsia"/>
          <w:vertAlign w:val="superscript"/>
        </w:rPr>
        <w:t>＊</w:t>
      </w:r>
      <w:r w:rsidRPr="0057020A">
        <w:rPr>
          <w:rFonts w:hint="eastAsia"/>
        </w:rPr>
        <w:t xml:space="preserve">　</w:t>
      </w:r>
    </w:p>
    <w:p w:rsidR="00E41022" w:rsidRPr="00A411CF" w:rsidRDefault="008E7C0D" w:rsidP="00A2364C">
      <w:pPr>
        <w:ind w:firstLineChars="400" w:firstLine="840"/>
      </w:pPr>
      <w:r w:rsidRPr="00A411CF">
        <w:rPr>
          <w:lang w:eastAsia="zh-TW"/>
        </w:rPr>
        <w:t>愛知県厚生農業組合連合会安城更生病院　小児科</w:t>
      </w:r>
      <w:r w:rsidR="008D2C2C">
        <w:rPr>
          <w:rFonts w:eastAsia="PMingLiU"/>
          <w:lang w:eastAsia="zh-TW"/>
        </w:rPr>
        <w:tab/>
      </w:r>
      <w:r w:rsidRPr="00A411CF">
        <w:rPr>
          <w:lang w:eastAsia="zh-TW"/>
        </w:rPr>
        <w:t>宮島雄二</w:t>
      </w:r>
    </w:p>
    <w:p w:rsidR="00A2364C" w:rsidRPr="00A411CF" w:rsidRDefault="00A2364C" w:rsidP="00A2364C">
      <w:pPr>
        <w:ind w:firstLineChars="400" w:firstLine="840"/>
      </w:pPr>
    </w:p>
    <w:p w:rsidR="00577AED" w:rsidRPr="00A411CF" w:rsidRDefault="00577AED">
      <w:r w:rsidRPr="00A411CF">
        <w:t xml:space="preserve">　</w:t>
      </w:r>
      <w:r w:rsidRPr="00A411CF">
        <w:t>c</w:t>
      </w:r>
      <w:r w:rsidRPr="00A411CF">
        <w:t>）名大関連病院ごとの特徴</w:t>
      </w:r>
    </w:p>
    <w:p w:rsidR="00577AED" w:rsidRPr="00A411CF" w:rsidRDefault="00577AED">
      <w:pPr>
        <w:ind w:leftChars="200" w:left="630" w:hangingChars="100" w:hanging="210"/>
      </w:pPr>
      <w:r w:rsidRPr="00A411CF">
        <w:t>・名古屋大学医学部附属病院：再生不良性貧血・神経芽腫を中心として、広範な難治性の血液・腫瘍疾患をカバーする。症例も多数。幹細胞移植症例数：</w:t>
      </w:r>
      <w:r w:rsidRPr="00A411CF">
        <w:t>25</w:t>
      </w:r>
      <w:r w:rsidRPr="00A411CF">
        <w:t>例（</w:t>
      </w:r>
      <w:r w:rsidRPr="00A411CF">
        <w:t>2005</w:t>
      </w:r>
      <w:r w:rsidRPr="00A411CF">
        <w:t>年）。全国大学附属病院の小児科の中では最も多い。再生不良性貧血治療研究会の全国事務局。単一施設での小児再生不良性貧血の治療症例数は世界有数。血液・腫瘍に関する臨床から基礎的研究まで施行。ヒトへの細胞治療を可能にする</w:t>
      </w:r>
      <w:r w:rsidRPr="00A411CF">
        <w:t>GMP</w:t>
      </w:r>
      <w:r w:rsidRPr="00A411CF">
        <w:t>基準に合致したセルプロセッシングセンターを併設。</w:t>
      </w:r>
    </w:p>
    <w:p w:rsidR="00252C1F" w:rsidRPr="00A411CF" w:rsidRDefault="00577AED" w:rsidP="00252C1F">
      <w:pPr>
        <w:ind w:leftChars="200" w:left="630" w:hangingChars="100" w:hanging="210"/>
      </w:pPr>
      <w:r w:rsidRPr="00A411CF">
        <w:t>・</w:t>
      </w:r>
      <w:r w:rsidR="00252C1F" w:rsidRPr="00A411CF">
        <w:rPr>
          <w:rFonts w:hint="eastAsia"/>
        </w:rPr>
        <w:t>名古屋第一赤十字病院：各種白血病、造血不全症等の症例が非常に豊富。広範な血液・腫瘍疾患に対応。造血細胞移植の累積症例数は</w:t>
      </w:r>
      <w:r w:rsidR="00252C1F" w:rsidRPr="00A411CF">
        <w:rPr>
          <w:rFonts w:hint="eastAsia"/>
        </w:rPr>
        <w:t>600</w:t>
      </w:r>
      <w:r w:rsidR="00252C1F" w:rsidRPr="00A411CF">
        <w:rPr>
          <w:rFonts w:hint="eastAsia"/>
        </w:rPr>
        <w:t>例を超え、小児科では全国</w:t>
      </w:r>
      <w:r w:rsidR="00252C1F" w:rsidRPr="00A411CF">
        <w:rPr>
          <w:rFonts w:hint="eastAsia"/>
        </w:rPr>
        <w:t>2</w:t>
      </w:r>
      <w:r w:rsidR="00252C1F" w:rsidRPr="00A411CF">
        <w:rPr>
          <w:rFonts w:hint="eastAsia"/>
        </w:rPr>
        <w:t>番目に多い。施設独自の方針を基に低リスク群では晩期障害の予防、高リスク群では非再発死亡の低減に取り組んでいる。先天性代謝異常症等の非腫瘍性疾患の造血細胞移植症例数も国内有数。平成</w:t>
      </w:r>
      <w:r w:rsidR="00252C1F" w:rsidRPr="00A411CF">
        <w:rPr>
          <w:rFonts w:hint="eastAsia"/>
        </w:rPr>
        <w:t>25</w:t>
      </w:r>
      <w:r w:rsidR="00252C1F" w:rsidRPr="00A411CF">
        <w:rPr>
          <w:rFonts w:hint="eastAsia"/>
        </w:rPr>
        <w:t>年度には厚生労働省から全国</w:t>
      </w:r>
      <w:r w:rsidR="00252C1F" w:rsidRPr="00A411CF">
        <w:rPr>
          <w:rFonts w:hint="eastAsia"/>
        </w:rPr>
        <w:t>3</w:t>
      </w:r>
      <w:r w:rsidR="00252C1F" w:rsidRPr="00A411CF">
        <w:rPr>
          <w:rFonts w:hint="eastAsia"/>
        </w:rPr>
        <w:t>か所の造血幹細胞移植拠点病院の１つに認定され、小児造血細胞移植領域の教育研修に努めている。</w:t>
      </w:r>
    </w:p>
    <w:p w:rsidR="00500AD8" w:rsidRPr="00A411CF" w:rsidRDefault="00500AD8" w:rsidP="00252C1F">
      <w:pPr>
        <w:ind w:leftChars="200" w:left="630" w:hangingChars="100" w:hanging="210"/>
        <w:rPr>
          <w:rFonts w:ascii="Times New Roman" w:hAnsi="Times New Roman"/>
        </w:rPr>
      </w:pPr>
      <w:r w:rsidRPr="00A411CF">
        <w:rPr>
          <w:rFonts w:ascii="Times New Roman" w:hAnsi="ＭＳ 明朝"/>
        </w:rPr>
        <w:t>・国立病院機構名古屋医療センター：厚生労働省が指定する血液・造血器疾患分野の高度専門医療施設であり、小児科においても白血病・リンパ腫</w:t>
      </w:r>
      <w:r w:rsidRPr="00A411CF">
        <w:rPr>
          <w:rFonts w:ascii="Times New Roman" w:hAnsi="ＭＳ 明朝" w:hint="eastAsia"/>
        </w:rPr>
        <w:t>など造血器腫瘍、骨軟部</w:t>
      </w:r>
      <w:r w:rsidRPr="00A411CF">
        <w:rPr>
          <w:rFonts w:ascii="Times New Roman" w:hAnsi="ＭＳ 明朝"/>
        </w:rPr>
        <w:t>腫瘍</w:t>
      </w:r>
      <w:r w:rsidRPr="00A411CF">
        <w:rPr>
          <w:rFonts w:ascii="Times New Roman" w:hAnsi="ＭＳ 明朝" w:hint="eastAsia"/>
        </w:rPr>
        <w:t>・網膜芽細胞腫など固形腫瘍を中心に</w:t>
      </w:r>
      <w:r w:rsidRPr="00A411CF">
        <w:rPr>
          <w:rFonts w:ascii="Times New Roman" w:hAnsi="ＭＳ 明朝"/>
        </w:rPr>
        <w:t>、広範な血液・腫瘍疾患</w:t>
      </w:r>
      <w:r w:rsidRPr="00A411CF">
        <w:rPr>
          <w:rFonts w:ascii="Times New Roman" w:hAnsi="ＭＳ 明朝" w:hint="eastAsia"/>
        </w:rPr>
        <w:t>の</w:t>
      </w:r>
      <w:r w:rsidRPr="00A411CF">
        <w:rPr>
          <w:rFonts w:ascii="Times New Roman" w:hAnsi="ＭＳ 明朝"/>
        </w:rPr>
        <w:t>症例が多数あり。附属の臨床研究センターには、日本小児白血病リンパ腫研究グループ</w:t>
      </w:r>
      <w:r w:rsidRPr="00A411CF">
        <w:rPr>
          <w:rFonts w:ascii="Times New Roman" w:hAnsi="Times New Roman"/>
        </w:rPr>
        <w:t>(JPLSG)</w:t>
      </w:r>
      <w:r w:rsidRPr="00A411CF">
        <w:rPr>
          <w:rFonts w:ascii="Times New Roman" w:hAnsi="ＭＳ 明朝"/>
        </w:rPr>
        <w:t>のデータセンター</w:t>
      </w:r>
      <w:r w:rsidRPr="00A411CF">
        <w:rPr>
          <w:rFonts w:ascii="Times New Roman" w:hAnsi="ＭＳ 明朝" w:hint="eastAsia"/>
        </w:rPr>
        <w:t>と遺伝子解析センター</w:t>
      </w:r>
      <w:r w:rsidRPr="00A411CF">
        <w:rPr>
          <w:rFonts w:ascii="Times New Roman" w:hAnsi="ＭＳ 明朝"/>
        </w:rPr>
        <w:t>があり、全国から小児造血器腫瘍のデータが登録集計され</w:t>
      </w:r>
      <w:r w:rsidRPr="00A411CF">
        <w:rPr>
          <w:rFonts w:ascii="Times New Roman" w:hAnsi="ＭＳ 明朝" w:hint="eastAsia"/>
        </w:rPr>
        <w:t>るとともに白血病リンパ腫の中央検査が行われ</w:t>
      </w:r>
      <w:r w:rsidRPr="00A411CF">
        <w:rPr>
          <w:rFonts w:ascii="Times New Roman" w:hAnsi="ＭＳ 明朝"/>
        </w:rPr>
        <w:t>ている。</w:t>
      </w:r>
    </w:p>
    <w:p w:rsidR="00577AED" w:rsidRPr="00A411CF" w:rsidRDefault="00577AED">
      <w:pPr>
        <w:ind w:leftChars="200" w:left="630" w:hangingChars="100" w:hanging="210"/>
      </w:pPr>
      <w:r w:rsidRPr="00A411CF">
        <w:t>・愛知県厚生農業組合連合会安城更生病院、岡崎市民病院、名鉄病院：症例数は上記</w:t>
      </w:r>
      <w:r w:rsidRPr="00A411CF">
        <w:t>3</w:t>
      </w:r>
      <w:r w:rsidRPr="00A411CF">
        <w:t>病院と比較して少ない。</w:t>
      </w:r>
    </w:p>
    <w:p w:rsidR="00577AED" w:rsidRPr="00A411CF" w:rsidRDefault="00577AED"/>
    <w:p w:rsidR="00577AED" w:rsidRPr="00A411CF" w:rsidRDefault="00577AED">
      <w:r w:rsidRPr="00A411CF">
        <w:t xml:space="preserve">　</w:t>
      </w:r>
      <w:r w:rsidRPr="00A411CF">
        <w:t>d</w:t>
      </w:r>
      <w:r w:rsidRPr="00A411CF">
        <w:t>）各分野専門医を取得するための過程や取得時期</w:t>
      </w:r>
    </w:p>
    <w:p w:rsidR="00577AED" w:rsidRPr="00A411CF" w:rsidRDefault="00577AED">
      <w:pPr>
        <w:ind w:leftChars="200" w:left="630" w:hangingChars="100" w:hanging="210"/>
      </w:pPr>
      <w:r w:rsidRPr="00A411CF">
        <w:t>・小児科専門医取得および</w:t>
      </w:r>
      <w:r w:rsidRPr="00A411CF">
        <w:t>3</w:t>
      </w:r>
      <w:r w:rsidRPr="00A411CF">
        <w:t>年以上の日本血液学会認定施設での研修が必要。臨床では研究的な考え方も必要であるため、大学院入学を勧めている。大学院在学中に小児科専門医の資格を取得していれば、最短で大学院修了時に血液専門医の受験資格を得ることも可能である。</w:t>
      </w:r>
    </w:p>
    <w:p w:rsidR="00577AED" w:rsidRPr="00A411CF" w:rsidRDefault="00577AED">
      <w:pPr>
        <w:ind w:leftChars="200" w:left="630" w:hangingChars="100" w:hanging="210"/>
      </w:pPr>
      <w:r w:rsidRPr="00A411CF">
        <w:t>・大学院コース：最初の半年～</w:t>
      </w:r>
      <w:r w:rsidRPr="00A411CF">
        <w:t>1</w:t>
      </w:r>
      <w:r w:rsidRPr="00A411CF">
        <w:t>年間は大学で臨床研修を行い、残りの期間は診療フリーで研究に専念する。従来型のコース。</w:t>
      </w:r>
    </w:p>
    <w:p w:rsidR="00577AED" w:rsidRPr="00A411CF" w:rsidRDefault="00577AED">
      <w:pPr>
        <w:ind w:leftChars="200" w:left="630" w:hangingChars="100" w:hanging="210"/>
      </w:pPr>
      <w:r w:rsidRPr="00A411CF">
        <w:t>・社会人大学院コース：大学（身分は医員に準ずる）あるいは関連施設（名古屋第一赤十字病院、国立病院機構名古屋医療センターなど）で、血液学の分野で</w:t>
      </w:r>
      <w:r w:rsidRPr="00A411CF">
        <w:t>3</w:t>
      </w:r>
      <w:r w:rsidRPr="00A411CF">
        <w:t>年以上の臨床経験を積み、さらに</w:t>
      </w:r>
      <w:r w:rsidRPr="00A411CF">
        <w:t>6</w:t>
      </w:r>
      <w:r w:rsidRPr="00A411CF">
        <w:t>ヶ月から</w:t>
      </w:r>
      <w:r w:rsidRPr="00A411CF">
        <w:t>1</w:t>
      </w:r>
      <w:r w:rsidRPr="00A411CF">
        <w:t>年の研究期間で業績をまとめ、学位を取得して専門医試験を受験するコース。</w:t>
      </w:r>
    </w:p>
    <w:p w:rsidR="00577AED" w:rsidRPr="00A411CF" w:rsidRDefault="00577AED"/>
    <w:p w:rsidR="00577AED" w:rsidRPr="00A411CF" w:rsidRDefault="00577AED">
      <w:pPr>
        <w:ind w:leftChars="300" w:left="630"/>
      </w:pPr>
      <w:r w:rsidRPr="00A411CF">
        <w:t>なお、大学院終了後、専門医を取得した後は海外留学、血液専門施設への就職、</w:t>
      </w:r>
      <w:r w:rsidR="00FE06FD" w:rsidRPr="00A411CF">
        <w:t>教員</w:t>
      </w:r>
      <w:r w:rsidRPr="00A411CF">
        <w:t>への任用、等の道が開かれている。</w:t>
      </w:r>
    </w:p>
    <w:p w:rsidR="00C20D2E" w:rsidRDefault="00C20D2E"/>
    <w:p w:rsidR="00577AED" w:rsidRPr="00A411CF" w:rsidRDefault="00577AED">
      <w:r w:rsidRPr="00A411CF">
        <w:rPr>
          <w:b/>
        </w:rPr>
        <w:t>＜日本小児内分泌学会＞</w:t>
      </w:r>
      <w:r w:rsidRPr="00A411CF">
        <w:t>（</w:t>
      </w:r>
      <w:r w:rsidRPr="00A411CF">
        <w:t>http://edpex104.bcasj.or.jp/jspe/</w:t>
      </w:r>
      <w:r w:rsidRPr="00A411CF">
        <w:t>）</w:t>
      </w:r>
    </w:p>
    <w:p w:rsidR="00577AED" w:rsidRPr="00A411CF" w:rsidRDefault="00577AED">
      <w:pPr>
        <w:ind w:firstLineChars="100" w:firstLine="210"/>
        <w:rPr>
          <w:lang w:eastAsia="zh-CN"/>
        </w:rPr>
      </w:pPr>
      <w:r w:rsidRPr="00A411CF">
        <w:rPr>
          <w:lang w:eastAsia="zh-CN"/>
        </w:rPr>
        <w:t>名称：日本内分泌学会　内分泌代謝科（小児科）専門医</w:t>
      </w:r>
    </w:p>
    <w:p w:rsidR="00577AED" w:rsidRPr="00A411CF" w:rsidRDefault="00577AED">
      <w:pPr>
        <w:ind w:firstLineChars="100" w:firstLine="210"/>
      </w:pPr>
      <w:r w:rsidRPr="00A411CF">
        <w:t>専門医認定学会：日本内分泌学会（</w:t>
      </w:r>
      <w:r w:rsidRPr="00A411CF">
        <w:t>http://square.umin.ac.jp/endocrine/index.html</w:t>
      </w:r>
      <w:r w:rsidRPr="00A411CF">
        <w:t>）</w:t>
      </w:r>
    </w:p>
    <w:p w:rsidR="00060433" w:rsidRPr="00A411CF" w:rsidRDefault="00060433" w:rsidP="00060433">
      <w:r w:rsidRPr="00A411CF">
        <w:rPr>
          <w:rFonts w:hint="eastAsia"/>
        </w:rPr>
        <w:t>必要条件（受験資格）</w:t>
      </w:r>
    </w:p>
    <w:p w:rsidR="00060433" w:rsidRPr="00A411CF" w:rsidRDefault="00060433" w:rsidP="00060433">
      <w:r w:rsidRPr="00A411CF">
        <w:rPr>
          <w:rFonts w:hint="eastAsia"/>
        </w:rPr>
        <w:t>申請時に</w:t>
      </w:r>
    </w:p>
    <w:p w:rsidR="00060433" w:rsidRPr="00A411CF" w:rsidRDefault="00060433" w:rsidP="00060433">
      <w:r w:rsidRPr="00A411CF">
        <w:rPr>
          <w:rFonts w:hint="eastAsia"/>
        </w:rPr>
        <w:t>１）小児科専門医であること</w:t>
      </w:r>
    </w:p>
    <w:p w:rsidR="00060433" w:rsidRPr="00A411CF" w:rsidRDefault="00060433" w:rsidP="00060433">
      <w:r w:rsidRPr="00A411CF">
        <w:rPr>
          <w:rFonts w:hint="eastAsia"/>
        </w:rPr>
        <w:t>２）継続</w:t>
      </w:r>
      <w:r w:rsidRPr="00A411CF">
        <w:rPr>
          <w:rFonts w:hint="eastAsia"/>
        </w:rPr>
        <w:t>3</w:t>
      </w:r>
      <w:r w:rsidRPr="00A411CF">
        <w:rPr>
          <w:rFonts w:hint="eastAsia"/>
        </w:rPr>
        <w:t>年あるいは通算</w:t>
      </w:r>
      <w:r w:rsidRPr="00A411CF">
        <w:rPr>
          <w:rFonts w:hint="eastAsia"/>
        </w:rPr>
        <w:t>5</w:t>
      </w:r>
      <w:r w:rsidRPr="00A411CF">
        <w:rPr>
          <w:rFonts w:hint="eastAsia"/>
        </w:rPr>
        <w:t>年以上内分泌学会員であること</w:t>
      </w:r>
    </w:p>
    <w:p w:rsidR="00060433" w:rsidRPr="00A411CF" w:rsidRDefault="00060433" w:rsidP="00060433">
      <w:r w:rsidRPr="00A411CF">
        <w:rPr>
          <w:rFonts w:hint="eastAsia"/>
        </w:rPr>
        <w:t>３）認定施設で</w:t>
      </w:r>
      <w:r w:rsidRPr="00A411CF">
        <w:rPr>
          <w:rFonts w:hint="eastAsia"/>
        </w:rPr>
        <w:t>3</w:t>
      </w:r>
      <w:r w:rsidRPr="00A411CF">
        <w:rPr>
          <w:rFonts w:hint="eastAsia"/>
        </w:rPr>
        <w:t>年以上研修していること</w:t>
      </w:r>
    </w:p>
    <w:p w:rsidR="00060433" w:rsidRPr="00A411CF" w:rsidRDefault="00060433" w:rsidP="00060433">
      <w:r w:rsidRPr="00A411CF">
        <w:rPr>
          <w:rFonts w:hint="eastAsia"/>
        </w:rPr>
        <w:t>４）学会発表（または論文）</w:t>
      </w:r>
      <w:r w:rsidRPr="00A411CF">
        <w:rPr>
          <w:rFonts w:hint="eastAsia"/>
        </w:rPr>
        <w:t>5</w:t>
      </w:r>
      <w:r w:rsidRPr="00A411CF">
        <w:rPr>
          <w:rFonts w:hint="eastAsia"/>
        </w:rPr>
        <w:t>編（</w:t>
      </w:r>
      <w:r w:rsidRPr="00A411CF">
        <w:rPr>
          <w:rFonts w:hint="eastAsia"/>
        </w:rPr>
        <w:t>2</w:t>
      </w:r>
      <w:r w:rsidRPr="00A411CF">
        <w:rPr>
          <w:rFonts w:hint="eastAsia"/>
        </w:rPr>
        <w:t>編は筆頭者であること）</w:t>
      </w:r>
    </w:p>
    <w:p w:rsidR="00060433" w:rsidRPr="00A411CF" w:rsidRDefault="00060433" w:rsidP="00060433"/>
    <w:p w:rsidR="00060433" w:rsidRPr="00A411CF" w:rsidRDefault="00060433" w:rsidP="00060433">
      <w:r w:rsidRPr="00A411CF">
        <w:rPr>
          <w:rFonts w:hint="eastAsia"/>
        </w:rPr>
        <w:t>a</w:t>
      </w:r>
      <w:r w:rsidRPr="00A411CF">
        <w:rPr>
          <w:rFonts w:hint="eastAsia"/>
        </w:rPr>
        <w:t>）専門研修認定施設に必要な専門医など</w:t>
      </w:r>
    </w:p>
    <w:p w:rsidR="00060433" w:rsidRPr="00A411CF" w:rsidRDefault="00060433" w:rsidP="00060433">
      <w:r w:rsidRPr="00A411CF">
        <w:rPr>
          <w:rFonts w:hint="eastAsia"/>
        </w:rPr>
        <w:t xml:space="preserve">　１）常勤の指導医が在籍</w:t>
      </w:r>
    </w:p>
    <w:p w:rsidR="00060433" w:rsidRPr="00A411CF" w:rsidRDefault="00060433" w:rsidP="00060433">
      <w:r w:rsidRPr="00A411CF">
        <w:rPr>
          <w:rFonts w:hint="eastAsia"/>
        </w:rPr>
        <w:t xml:space="preserve">　２）内分泌代謝の専門外来及び病棟</w:t>
      </w:r>
    </w:p>
    <w:p w:rsidR="00060433" w:rsidRPr="00A411CF" w:rsidRDefault="00060433" w:rsidP="00060433">
      <w:r w:rsidRPr="00A411CF">
        <w:rPr>
          <w:rFonts w:hint="eastAsia"/>
        </w:rPr>
        <w:t xml:space="preserve">　３）内分泌代謝疾患の診療実績（継続</w:t>
      </w:r>
      <w:r w:rsidRPr="00A411CF">
        <w:rPr>
          <w:rFonts w:hint="eastAsia"/>
        </w:rPr>
        <w:t>5</w:t>
      </w:r>
      <w:r w:rsidRPr="00A411CF">
        <w:rPr>
          <w:rFonts w:hint="eastAsia"/>
        </w:rPr>
        <w:t>年以上）</w:t>
      </w:r>
    </w:p>
    <w:p w:rsidR="00060433" w:rsidRPr="00A411CF" w:rsidRDefault="00060433" w:rsidP="00060433">
      <w:r w:rsidRPr="00A411CF">
        <w:rPr>
          <w:rFonts w:hint="eastAsia"/>
        </w:rPr>
        <w:t xml:space="preserve">　４）医学用書館（室</w:t>
      </w:r>
      <w:r w:rsidRPr="00A411CF">
        <w:rPr>
          <w:rFonts w:hint="eastAsia"/>
        </w:rPr>
        <w:t>)</w:t>
      </w:r>
      <w:r w:rsidRPr="00A411CF">
        <w:rPr>
          <w:rFonts w:hint="eastAsia"/>
        </w:rPr>
        <w:t>、診療記録管理室</w:t>
      </w:r>
    </w:p>
    <w:p w:rsidR="00060433" w:rsidRPr="00A411CF" w:rsidRDefault="00060433" w:rsidP="00060433">
      <w:r w:rsidRPr="00A411CF">
        <w:rPr>
          <w:rFonts w:hint="eastAsia"/>
        </w:rPr>
        <w:t xml:space="preserve">　５）研修カリキニラムに基づいた教育</w:t>
      </w:r>
    </w:p>
    <w:p w:rsidR="00060433" w:rsidRPr="00A411CF" w:rsidRDefault="00060433" w:rsidP="00060433"/>
    <w:p w:rsidR="00060433" w:rsidRPr="00A411CF" w:rsidRDefault="00060433" w:rsidP="00060433">
      <w:r w:rsidRPr="00A411CF">
        <w:rPr>
          <w:rFonts w:hint="eastAsia"/>
        </w:rPr>
        <w:t>b</w:t>
      </w:r>
      <w:r w:rsidRPr="00A411CF">
        <w:rPr>
          <w:rFonts w:hint="eastAsia"/>
        </w:rPr>
        <w:t>）名大関連での専門医認定施設と専門医・指導医の人数</w:t>
      </w:r>
    </w:p>
    <w:p w:rsidR="00060433" w:rsidRPr="00A411CF" w:rsidRDefault="00060433" w:rsidP="00060433">
      <w:r w:rsidRPr="00A411CF">
        <w:rPr>
          <w:rFonts w:hint="eastAsia"/>
        </w:rPr>
        <w:t>・専門医認定施設：あいち小児保健医療総合センター</w:t>
      </w:r>
    </w:p>
    <w:p w:rsidR="00060433" w:rsidRPr="00A411CF" w:rsidRDefault="00060433" w:rsidP="00060433">
      <w:r w:rsidRPr="00A411CF">
        <w:rPr>
          <w:rFonts w:hint="eastAsia"/>
        </w:rPr>
        <w:t>・専門医</w:t>
      </w:r>
    </w:p>
    <w:p w:rsidR="00060433" w:rsidRPr="00A411CF" w:rsidRDefault="00060433" w:rsidP="00060433">
      <w:r w:rsidRPr="00A411CF">
        <w:rPr>
          <w:rFonts w:hint="eastAsia"/>
        </w:rPr>
        <w:t xml:space="preserve">　</w:t>
      </w:r>
      <w:r w:rsidR="001F5348" w:rsidRPr="00A411CF">
        <w:rPr>
          <w:rFonts w:hint="eastAsia"/>
        </w:rPr>
        <w:t xml:space="preserve">　</w:t>
      </w:r>
      <w:r w:rsidRPr="00A411CF">
        <w:rPr>
          <w:rFonts w:hint="eastAsia"/>
        </w:rPr>
        <w:t>中部労災病院小児科</w:t>
      </w:r>
      <w:r w:rsidRPr="00A411CF">
        <w:rPr>
          <w:rFonts w:hint="eastAsia"/>
        </w:rPr>
        <w:tab/>
      </w:r>
      <w:r w:rsidRPr="00A411CF">
        <w:rPr>
          <w:rFonts w:hint="eastAsia"/>
        </w:rPr>
        <w:tab/>
      </w:r>
      <w:r w:rsidR="00D80A47" w:rsidRPr="00A411CF">
        <w:rPr>
          <w:rFonts w:hint="eastAsia"/>
        </w:rPr>
        <w:tab/>
      </w:r>
      <w:r w:rsidRPr="00A411CF">
        <w:rPr>
          <w:rFonts w:hint="eastAsia"/>
        </w:rPr>
        <w:t>立松</w:t>
      </w:r>
      <w:r w:rsidR="00AD57D8" w:rsidRPr="00A411CF">
        <w:rPr>
          <w:rFonts w:hint="eastAsia"/>
        </w:rPr>
        <w:t xml:space="preserve">　</w:t>
      </w:r>
      <w:r w:rsidRPr="00A411CF">
        <w:rPr>
          <w:rFonts w:hint="eastAsia"/>
        </w:rPr>
        <w:t>寿</w:t>
      </w:r>
    </w:p>
    <w:p w:rsidR="00060433" w:rsidRPr="00A411CF" w:rsidRDefault="00060433" w:rsidP="00060433">
      <w:r w:rsidRPr="00A411CF">
        <w:rPr>
          <w:rFonts w:hint="eastAsia"/>
        </w:rPr>
        <w:t xml:space="preserve">　</w:t>
      </w:r>
      <w:r w:rsidR="001F5348" w:rsidRPr="00A411CF">
        <w:rPr>
          <w:rFonts w:hint="eastAsia"/>
        </w:rPr>
        <w:t xml:space="preserve">　</w:t>
      </w:r>
      <w:r w:rsidRPr="00A411CF">
        <w:rPr>
          <w:rFonts w:hint="eastAsia"/>
        </w:rPr>
        <w:t>なごやかこどもクリニック</w:t>
      </w:r>
      <w:r w:rsidRPr="00A411CF">
        <w:rPr>
          <w:rFonts w:hint="eastAsia"/>
        </w:rPr>
        <w:tab/>
      </w:r>
      <w:r w:rsidR="00D80A47" w:rsidRPr="00A411CF">
        <w:rPr>
          <w:rFonts w:hint="eastAsia"/>
        </w:rPr>
        <w:tab/>
      </w:r>
      <w:r w:rsidRPr="00A411CF">
        <w:rPr>
          <w:rFonts w:hint="eastAsia"/>
        </w:rPr>
        <w:t>上條隆司</w:t>
      </w:r>
    </w:p>
    <w:p w:rsidR="00060433" w:rsidRPr="00A411CF" w:rsidRDefault="00060433" w:rsidP="00060433">
      <w:r w:rsidRPr="00A411CF">
        <w:rPr>
          <w:rFonts w:hint="eastAsia"/>
        </w:rPr>
        <w:t xml:space="preserve">　</w:t>
      </w:r>
      <w:r w:rsidR="001F5348" w:rsidRPr="00A411CF">
        <w:rPr>
          <w:rFonts w:hint="eastAsia"/>
        </w:rPr>
        <w:t xml:space="preserve">　</w:t>
      </w:r>
      <w:r w:rsidRPr="00A411CF">
        <w:rPr>
          <w:rFonts w:hint="eastAsia"/>
        </w:rPr>
        <w:t>もりもり小児科</w:t>
      </w:r>
      <w:r w:rsidRPr="00A411CF">
        <w:rPr>
          <w:rFonts w:hint="eastAsia"/>
        </w:rPr>
        <w:tab/>
      </w:r>
      <w:r w:rsidRPr="00A411CF">
        <w:rPr>
          <w:rFonts w:hint="eastAsia"/>
        </w:rPr>
        <w:tab/>
      </w:r>
      <w:r w:rsidR="00D80A47" w:rsidRPr="00A411CF">
        <w:rPr>
          <w:rFonts w:hint="eastAsia"/>
        </w:rPr>
        <w:tab/>
      </w:r>
      <w:r w:rsidRPr="00A411CF">
        <w:rPr>
          <w:rFonts w:hint="eastAsia"/>
        </w:rPr>
        <w:t>森</w:t>
      </w:r>
      <w:r w:rsidR="00AD57D8" w:rsidRPr="00A411CF">
        <w:rPr>
          <w:rFonts w:hint="eastAsia"/>
        </w:rPr>
        <w:t xml:space="preserve">　</w:t>
      </w:r>
      <w:r w:rsidRPr="00A411CF">
        <w:rPr>
          <w:rFonts w:hint="eastAsia"/>
        </w:rPr>
        <w:t>理</w:t>
      </w:r>
    </w:p>
    <w:p w:rsidR="00C20D2E" w:rsidRPr="00A411CF" w:rsidRDefault="00C20D2E" w:rsidP="00060433"/>
    <w:p w:rsidR="00060433" w:rsidRPr="00A411CF" w:rsidRDefault="00060433" w:rsidP="00060433">
      <w:r w:rsidRPr="00A411CF">
        <w:rPr>
          <w:rFonts w:hint="eastAsia"/>
        </w:rPr>
        <w:t>c</w:t>
      </w:r>
      <w:r w:rsidRPr="00A411CF">
        <w:rPr>
          <w:rFonts w:hint="eastAsia"/>
        </w:rPr>
        <w:t>）名大関連病院ごとの特徴</w:t>
      </w:r>
    </w:p>
    <w:p w:rsidR="00060433" w:rsidRPr="00A411CF" w:rsidRDefault="00060433" w:rsidP="00060433">
      <w:r w:rsidRPr="00A411CF">
        <w:rPr>
          <w:rFonts w:hint="eastAsia"/>
        </w:rPr>
        <w:t xml:space="preserve">　日本内分泌学会認定教育施設とはなっていないが、次の病院で小児内分泌疾患の診療</w:t>
      </w:r>
      <w:r w:rsidRPr="00A411CF">
        <w:rPr>
          <w:rFonts w:hint="eastAsia"/>
        </w:rPr>
        <w:t>(</w:t>
      </w:r>
      <w:r w:rsidRPr="00A411CF">
        <w:rPr>
          <w:rFonts w:hint="eastAsia"/>
        </w:rPr>
        <w:t>外</w:t>
      </w:r>
    </w:p>
    <w:p w:rsidR="00060433" w:rsidRPr="00A411CF" w:rsidRDefault="00060433" w:rsidP="00060433">
      <w:r w:rsidRPr="00A411CF">
        <w:rPr>
          <w:rFonts w:hint="eastAsia"/>
        </w:rPr>
        <w:t xml:space="preserve">　来および入院）を行っている。</w:t>
      </w:r>
    </w:p>
    <w:p w:rsidR="00060433" w:rsidRPr="00A411CF" w:rsidRDefault="00060433" w:rsidP="00060433"/>
    <w:p w:rsidR="00060433" w:rsidRPr="00A411CF" w:rsidRDefault="00060433" w:rsidP="00060433">
      <w:r w:rsidRPr="00A411CF">
        <w:rPr>
          <w:rFonts w:hint="eastAsia"/>
        </w:rPr>
        <w:t>・名古屋第一日赤病院　小児医療センター：低身長、甲状腺疾患や糖尿病などの診療</w:t>
      </w:r>
    </w:p>
    <w:p w:rsidR="00060433" w:rsidRPr="00A411CF" w:rsidRDefault="00060433" w:rsidP="00060433">
      <w:r w:rsidRPr="00A411CF">
        <w:rPr>
          <w:rFonts w:hint="eastAsia"/>
        </w:rPr>
        <w:t>・中部労災病院　小児科：糖尿病を含めた小児内分泌疾患の診療。</w:t>
      </w:r>
    </w:p>
    <w:p w:rsidR="00060433" w:rsidRPr="00B46EC8" w:rsidRDefault="00AC0032" w:rsidP="00060433">
      <w:pPr>
        <w:rPr>
          <w:sz w:val="16"/>
        </w:rPr>
      </w:pPr>
      <w:r w:rsidRPr="00A411CF">
        <w:rPr>
          <w:rFonts w:hint="eastAsia"/>
        </w:rPr>
        <w:t>・名古屋掖済会病院　小児科：低身長、糖尿病他小児内分泌疾患の診療。</w:t>
      </w:r>
    </w:p>
    <w:p w:rsidR="00060433" w:rsidRPr="00A411CF" w:rsidRDefault="00060433" w:rsidP="00060433">
      <w:r w:rsidRPr="00A411CF">
        <w:rPr>
          <w:rFonts w:hint="eastAsia"/>
        </w:rPr>
        <w:t>d</w:t>
      </w:r>
      <w:r w:rsidRPr="00A411CF">
        <w:rPr>
          <w:rFonts w:hint="eastAsia"/>
        </w:rPr>
        <w:t>）各分野専門医を取得するための過程や取得時期</w:t>
      </w:r>
    </w:p>
    <w:p w:rsidR="00060433" w:rsidRPr="00A411CF" w:rsidRDefault="00060433" w:rsidP="00060433">
      <w:r w:rsidRPr="00A411CF">
        <w:rPr>
          <w:rFonts w:hint="eastAsia"/>
        </w:rPr>
        <w:t xml:space="preserve">　　前記の必要条件芒満たせば、内分泌代謝科（小児科）専門医の受験資格を得られる。</w:t>
      </w:r>
    </w:p>
    <w:p w:rsidR="00060433" w:rsidRPr="00A411CF" w:rsidRDefault="00060433" w:rsidP="00060433">
      <w:r w:rsidRPr="00A411CF">
        <w:rPr>
          <w:rFonts w:hint="eastAsia"/>
        </w:rPr>
        <w:t xml:space="preserve">　　小児科専門医取得後あるいは前に、日本内分泌学会の会員となる必要がある。</w:t>
      </w:r>
    </w:p>
    <w:p w:rsidR="00D827F1" w:rsidRPr="00A411CF" w:rsidRDefault="00D827F1" w:rsidP="00060433"/>
    <w:p w:rsidR="00060433" w:rsidRPr="00A411CF" w:rsidRDefault="00060433" w:rsidP="00060433">
      <w:r w:rsidRPr="00A411CF">
        <w:rPr>
          <w:rFonts w:hint="eastAsia"/>
        </w:rPr>
        <w:t>e</w:t>
      </w:r>
      <w:r w:rsidRPr="00A411CF">
        <w:rPr>
          <w:rFonts w:hint="eastAsia"/>
        </w:rPr>
        <w:t>）各分野専門医を取得する制度を構築する上での考えられるモデルロース</w:t>
      </w:r>
    </w:p>
    <w:p w:rsidR="008E3792" w:rsidRPr="00A411CF" w:rsidRDefault="00060433" w:rsidP="00060433">
      <w:r w:rsidRPr="00A411CF">
        <w:rPr>
          <w:rFonts w:hint="eastAsia"/>
        </w:rPr>
        <w:t>・特別なモデルコ一スは今のところ存在しないが、上記の</w:t>
      </w:r>
      <w:r w:rsidRPr="00A411CF">
        <w:rPr>
          <w:rFonts w:hint="eastAsia"/>
        </w:rPr>
        <w:t>2</w:t>
      </w:r>
      <w:r w:rsidRPr="00A411CF">
        <w:rPr>
          <w:rFonts w:hint="eastAsia"/>
        </w:rPr>
        <w:t>病院を含んだ名大関連病院で</w:t>
      </w:r>
    </w:p>
    <w:p w:rsidR="008E3792" w:rsidRPr="00A411CF" w:rsidRDefault="008E3792" w:rsidP="00060433">
      <w:r w:rsidRPr="00A411CF">
        <w:rPr>
          <w:rFonts w:hint="eastAsia"/>
        </w:rPr>
        <w:t xml:space="preserve">  </w:t>
      </w:r>
      <w:r w:rsidR="00060433" w:rsidRPr="00A411CF">
        <w:rPr>
          <w:rFonts w:hint="eastAsia"/>
        </w:rPr>
        <w:t>専門医、指導医と連絡を取りながら、小児内分泌疾患の経験巻するのが一つの方法と考</w:t>
      </w:r>
    </w:p>
    <w:p w:rsidR="008E3792" w:rsidRPr="00A411CF" w:rsidRDefault="008E3792" w:rsidP="00060433">
      <w:r w:rsidRPr="00A411CF">
        <w:rPr>
          <w:rFonts w:hint="eastAsia"/>
        </w:rPr>
        <w:t xml:space="preserve">  </w:t>
      </w:r>
      <w:r w:rsidR="00060433" w:rsidRPr="00A411CF">
        <w:rPr>
          <w:rFonts w:hint="eastAsia"/>
        </w:rPr>
        <w:t>えられる。全国のこども病院や他大学小児科（認定施設小児科等）で小児内分泌を学ぶ</w:t>
      </w:r>
    </w:p>
    <w:p w:rsidR="008E3792" w:rsidRPr="00A411CF" w:rsidRDefault="008E3792" w:rsidP="00060433">
      <w:r w:rsidRPr="00A411CF">
        <w:rPr>
          <w:rFonts w:hint="eastAsia"/>
        </w:rPr>
        <w:t xml:space="preserve">  </w:t>
      </w:r>
      <w:r w:rsidR="00060433" w:rsidRPr="00A411CF">
        <w:rPr>
          <w:rFonts w:hint="eastAsia"/>
        </w:rPr>
        <w:t>という選択肢もありうる（国内留学</w:t>
      </w:r>
      <w:r w:rsidR="00060433" w:rsidRPr="00A411CF">
        <w:rPr>
          <w:rFonts w:hint="eastAsia"/>
        </w:rPr>
        <w:t>)</w:t>
      </w:r>
      <w:r w:rsidR="00060433" w:rsidRPr="00A411CF">
        <w:rPr>
          <w:rFonts w:hint="eastAsia"/>
        </w:rPr>
        <w:t>。またこれとは別に内分泌・遺伝の基礎研究も重要</w:t>
      </w:r>
    </w:p>
    <w:p w:rsidR="008E3792" w:rsidRPr="00A411CF" w:rsidRDefault="008E3792" w:rsidP="00060433">
      <w:r w:rsidRPr="00A411CF">
        <w:rPr>
          <w:rFonts w:hint="eastAsia"/>
        </w:rPr>
        <w:t xml:space="preserve">  </w:t>
      </w:r>
      <w:r w:rsidR="00060433" w:rsidRPr="00A411CF">
        <w:rPr>
          <w:rFonts w:hint="eastAsia"/>
        </w:rPr>
        <w:t>で、希望があれば名大環境医学研究所・発生遺伝部門（村田善晴教授）での研究も可能</w:t>
      </w:r>
    </w:p>
    <w:p w:rsidR="00DD6F08" w:rsidRPr="00A411CF" w:rsidRDefault="008E3792">
      <w:r w:rsidRPr="00A411CF">
        <w:rPr>
          <w:rFonts w:hint="eastAsia"/>
        </w:rPr>
        <w:t xml:space="preserve">  </w:t>
      </w:r>
      <w:r w:rsidR="00060433" w:rsidRPr="00A411CF">
        <w:rPr>
          <w:rFonts w:hint="eastAsia"/>
        </w:rPr>
        <w:t>である（研究生または大学院生）。</w:t>
      </w:r>
    </w:p>
    <w:p w:rsidR="00101B15" w:rsidRDefault="00101B15">
      <w:pPr>
        <w:rPr>
          <w:b/>
        </w:rPr>
      </w:pPr>
    </w:p>
    <w:p w:rsidR="00577AED" w:rsidRPr="005C4C31" w:rsidRDefault="00577AED">
      <w:pPr>
        <w:rPr>
          <w:b/>
        </w:rPr>
      </w:pPr>
      <w:r w:rsidRPr="00A411CF">
        <w:rPr>
          <w:rFonts w:ascii="ＭＳ 明朝" w:hAnsi="ＭＳ 明朝" w:cs="ＭＳ 明朝" w:hint="eastAsia"/>
          <w:b/>
        </w:rPr>
        <w:t>③</w:t>
      </w:r>
      <w:r w:rsidRPr="00A411CF">
        <w:rPr>
          <w:b/>
        </w:rPr>
        <w:t xml:space="preserve"> </w:t>
      </w:r>
      <w:r w:rsidRPr="00A411CF">
        <w:rPr>
          <w:b/>
        </w:rPr>
        <w:t>小児科学会の専門分野ではないが、小児分野と関連がある専門医（認定医）</w:t>
      </w:r>
    </w:p>
    <w:p w:rsidR="00577AED" w:rsidRPr="00A411CF" w:rsidRDefault="00577AED">
      <w:r w:rsidRPr="00A411CF">
        <w:rPr>
          <w:b/>
        </w:rPr>
        <w:t>＜日本臨床腫瘍学会＞</w:t>
      </w:r>
      <w:r w:rsidRPr="00A411CF">
        <w:t xml:space="preserve">　</w:t>
      </w:r>
      <w:r w:rsidRPr="00A411CF">
        <w:rPr>
          <w:rFonts w:ascii="ＭＳ 明朝" w:hAnsi="ＭＳ 明朝" w:cs="ＭＳ 明朝" w:hint="eastAsia"/>
        </w:rPr>
        <w:t>※</w:t>
      </w:r>
      <w:r w:rsidRPr="00A411CF">
        <w:t>2006</w:t>
      </w:r>
      <w:r w:rsidRPr="00A411CF">
        <w:t>年度に第１回専門医試験が開催</w:t>
      </w:r>
    </w:p>
    <w:p w:rsidR="00577AED" w:rsidRPr="00A411CF" w:rsidRDefault="00577AED">
      <w:pPr>
        <w:ind w:firstLineChars="100" w:firstLine="210"/>
      </w:pPr>
      <w:r w:rsidRPr="00A411CF">
        <w:t>名称：がん薬物療法専門医</w:t>
      </w:r>
    </w:p>
    <w:p w:rsidR="00577AED" w:rsidRPr="00A411CF" w:rsidRDefault="00577AED">
      <w:pPr>
        <w:ind w:firstLineChars="100" w:firstLine="210"/>
      </w:pPr>
      <w:r w:rsidRPr="00A411CF">
        <w:t>専門医認定学会：日本臨床腫瘍学会（</w:t>
      </w:r>
      <w:r w:rsidRPr="00A411CF">
        <w:t>http://jsmo.umin.jp/</w:t>
      </w:r>
      <w:r w:rsidRPr="00A411CF">
        <w:t>）</w:t>
      </w:r>
    </w:p>
    <w:p w:rsidR="00577AED" w:rsidRPr="00A411CF" w:rsidRDefault="00577AED">
      <w:pPr>
        <w:ind w:firstLineChars="100" w:firstLine="210"/>
      </w:pPr>
      <w:r w:rsidRPr="00A411CF">
        <w:t>必要条件：</w:t>
      </w:r>
    </w:p>
    <w:p w:rsidR="00577AED" w:rsidRPr="00A411CF" w:rsidRDefault="00577AED">
      <w:pPr>
        <w:ind w:leftChars="100" w:left="210" w:firstLineChars="100" w:firstLine="210"/>
      </w:pPr>
      <w:r w:rsidRPr="00A411CF">
        <w:t>・小児科専門医</w:t>
      </w:r>
    </w:p>
    <w:p w:rsidR="00577AED" w:rsidRPr="00A411CF" w:rsidRDefault="00577AED">
      <w:pPr>
        <w:ind w:left="210"/>
      </w:pPr>
      <w:r w:rsidRPr="00A411CF">
        <w:t xml:space="preserve">　・学会認定の研修施設にて</w:t>
      </w:r>
      <w:r w:rsidRPr="00A411CF">
        <w:t>2</w:t>
      </w:r>
      <w:r w:rsidRPr="00A411CF">
        <w:t>年の臨床研修</w:t>
      </w:r>
    </w:p>
    <w:p w:rsidR="00577AED" w:rsidRPr="00A411CF" w:rsidRDefault="00577AED">
      <w:pPr>
        <w:ind w:leftChars="100" w:left="210" w:firstLineChars="100" w:firstLine="210"/>
      </w:pPr>
      <w:r w:rsidRPr="00A411CF">
        <w:t>・がん治療に関する研究活動</w:t>
      </w:r>
      <w:r w:rsidRPr="00A411CF">
        <w:t>5</w:t>
      </w:r>
      <w:r w:rsidRPr="00A411CF">
        <w:t>年、がん治療に関する業績</w:t>
      </w:r>
    </w:p>
    <w:p w:rsidR="00577AED" w:rsidRDefault="00577AED" w:rsidP="00D827F1">
      <w:pPr>
        <w:ind w:leftChars="100" w:left="210" w:firstLineChars="100" w:firstLine="210"/>
      </w:pPr>
      <w:r w:rsidRPr="00A411CF">
        <w:t>・日本臨床腫瘍学会の会員歴</w:t>
      </w:r>
      <w:r w:rsidRPr="00A411CF">
        <w:t>2</w:t>
      </w:r>
      <w:r w:rsidRPr="00A411CF">
        <w:t>年</w:t>
      </w:r>
    </w:p>
    <w:p w:rsidR="0069510F" w:rsidRPr="000E7E76" w:rsidRDefault="0069510F" w:rsidP="00D827F1">
      <w:pPr>
        <w:ind w:leftChars="100" w:left="210" w:firstLineChars="100" w:firstLine="210"/>
      </w:pPr>
    </w:p>
    <w:p w:rsidR="00577AED" w:rsidRPr="00A411CF" w:rsidRDefault="00577AED">
      <w:pPr>
        <w:ind w:firstLineChars="100" w:firstLine="210"/>
      </w:pPr>
      <w:r w:rsidRPr="00A411CF">
        <w:t>a</w:t>
      </w:r>
      <w:r w:rsidRPr="00A411CF">
        <w:t>）専門研修認定施設に必要な専門医：</w:t>
      </w:r>
      <w:r w:rsidRPr="00A411CF">
        <w:t xml:space="preserve"> </w:t>
      </w:r>
    </w:p>
    <w:p w:rsidR="00577AED" w:rsidRPr="00A411CF" w:rsidRDefault="00577AED">
      <w:pPr>
        <w:ind w:firstLineChars="200" w:firstLine="420"/>
      </w:pPr>
      <w:r w:rsidRPr="00A411CF">
        <w:rPr>
          <w:kern w:val="0"/>
        </w:rPr>
        <w:t>・暫定指導医</w:t>
      </w:r>
      <w:r w:rsidRPr="00A411CF">
        <w:rPr>
          <w:kern w:val="0"/>
        </w:rPr>
        <w:t>2</w:t>
      </w:r>
      <w:r w:rsidRPr="00A411CF">
        <w:rPr>
          <w:kern w:val="0"/>
        </w:rPr>
        <w:t>名、または、暫定指導医</w:t>
      </w:r>
      <w:r w:rsidRPr="00A411CF">
        <w:rPr>
          <w:kern w:val="0"/>
        </w:rPr>
        <w:t>1</w:t>
      </w:r>
      <w:r w:rsidRPr="00A411CF">
        <w:rPr>
          <w:kern w:val="0"/>
        </w:rPr>
        <w:t>名と専門医</w:t>
      </w:r>
      <w:r w:rsidRPr="00A411CF">
        <w:rPr>
          <w:kern w:val="0"/>
        </w:rPr>
        <w:t>1</w:t>
      </w:r>
      <w:r w:rsidRPr="00A411CF">
        <w:rPr>
          <w:kern w:val="0"/>
        </w:rPr>
        <w:t>名の常勤</w:t>
      </w:r>
    </w:p>
    <w:p w:rsidR="00577AED" w:rsidRPr="00A411CF" w:rsidRDefault="00577AED">
      <w:pPr>
        <w:ind w:firstLineChars="200" w:firstLine="420"/>
      </w:pPr>
      <w:r w:rsidRPr="00A411CF">
        <w:rPr>
          <w:kern w:val="0"/>
        </w:rPr>
        <w:t>・放射線治療装置、施設</w:t>
      </w:r>
      <w:r w:rsidRPr="00A411CF">
        <w:rPr>
          <w:kern w:val="0"/>
        </w:rPr>
        <w:t>IRB</w:t>
      </w:r>
      <w:r w:rsidRPr="00A411CF">
        <w:rPr>
          <w:kern w:val="0"/>
        </w:rPr>
        <w:t>、病理学会認定病理専門医の勤務</w:t>
      </w:r>
    </w:p>
    <w:p w:rsidR="00577AED" w:rsidRPr="00A411CF" w:rsidRDefault="00577AED">
      <w:pPr>
        <w:ind w:firstLineChars="200" w:firstLine="420"/>
        <w:rPr>
          <w:kern w:val="0"/>
        </w:rPr>
      </w:pPr>
      <w:r w:rsidRPr="00A411CF">
        <w:rPr>
          <w:kern w:val="0"/>
        </w:rPr>
        <w:t>・悪性腫瘍患者が常時</w:t>
      </w:r>
      <w:r w:rsidRPr="00A411CF">
        <w:rPr>
          <w:kern w:val="0"/>
        </w:rPr>
        <w:t>20</w:t>
      </w:r>
      <w:r w:rsidRPr="00A411CF">
        <w:rPr>
          <w:kern w:val="0"/>
        </w:rPr>
        <w:t>名以上入院、年間がんの薬物療法が</w:t>
      </w:r>
      <w:r w:rsidRPr="00A411CF">
        <w:rPr>
          <w:kern w:val="0"/>
        </w:rPr>
        <w:t>50</w:t>
      </w:r>
      <w:r w:rsidRPr="00A411CF">
        <w:rPr>
          <w:kern w:val="0"/>
        </w:rPr>
        <w:t>例以上</w:t>
      </w:r>
    </w:p>
    <w:p w:rsidR="00577AED" w:rsidRPr="00A411CF" w:rsidRDefault="00577AED">
      <w:pPr>
        <w:ind w:firstLineChars="200" w:firstLine="420"/>
      </w:pPr>
    </w:p>
    <w:p w:rsidR="00577AED" w:rsidRPr="00A411CF" w:rsidRDefault="00577AED">
      <w:pPr>
        <w:ind w:firstLineChars="100" w:firstLine="210"/>
      </w:pPr>
      <w:r w:rsidRPr="00A411CF">
        <w:t>b</w:t>
      </w:r>
      <w:r w:rsidRPr="00A411CF">
        <w:t>）名大関連での専門医認定施設と専門医・指導医の人数</w:t>
      </w:r>
    </w:p>
    <w:p w:rsidR="00577AED" w:rsidRPr="00A411CF" w:rsidRDefault="00577AED">
      <w:pPr>
        <w:widowControl/>
        <w:ind w:firstLineChars="200" w:firstLine="420"/>
        <w:jc w:val="left"/>
        <w:rPr>
          <w:kern w:val="0"/>
        </w:rPr>
      </w:pPr>
      <w:r w:rsidRPr="00A411CF">
        <w:t>・専門医認定施設：（日本臨床腫瘍学会認定の名大小児科関連病院）</w:t>
      </w:r>
    </w:p>
    <w:p w:rsidR="00577AED" w:rsidRPr="00A411CF" w:rsidRDefault="00577AED">
      <w:pPr>
        <w:widowControl/>
        <w:ind w:leftChars="400" w:left="840"/>
        <w:jc w:val="left"/>
        <w:rPr>
          <w:kern w:val="0"/>
        </w:rPr>
      </w:pPr>
      <w:r w:rsidRPr="00A411CF">
        <w:t>国立病院機構名古屋医療センター（小児科としては国立病院機構名古屋医療センターのみ）、</w:t>
      </w:r>
      <w:r w:rsidR="00070C6E" w:rsidRPr="00A411CF">
        <w:t>地域医療機能推進機構中京病院</w:t>
      </w:r>
      <w:r w:rsidRPr="00A411CF">
        <w:t>、公立陶生病院、名古屋掖済会病院</w:t>
      </w:r>
    </w:p>
    <w:p w:rsidR="00577AED" w:rsidRPr="00A411CF" w:rsidRDefault="00577AED">
      <w:pPr>
        <w:ind w:firstLineChars="200" w:firstLine="420"/>
      </w:pPr>
      <w:r w:rsidRPr="00A411CF">
        <w:t>・専門医：</w:t>
      </w:r>
    </w:p>
    <w:p w:rsidR="00577AED" w:rsidRPr="00A411CF" w:rsidRDefault="00577AED">
      <w:pPr>
        <w:ind w:firstLineChars="400" w:firstLine="840"/>
      </w:pPr>
      <w:r w:rsidRPr="00A411CF">
        <w:t>国立病院機構名古屋医療センター　小児科</w:t>
      </w:r>
      <w:r w:rsidRPr="00A411CF">
        <w:tab/>
      </w:r>
      <w:r w:rsidRPr="00A411CF">
        <w:t xml:space="preserve">　　　　　堀部敬三</w:t>
      </w:r>
    </w:p>
    <w:p w:rsidR="00577AED" w:rsidRPr="00A411CF" w:rsidRDefault="00577AED">
      <w:pPr>
        <w:ind w:firstLineChars="200" w:firstLine="420"/>
      </w:pPr>
      <w:r w:rsidRPr="00A411CF">
        <w:t>・暫定指導医：</w:t>
      </w:r>
    </w:p>
    <w:p w:rsidR="000D2C2C" w:rsidRDefault="00577AED" w:rsidP="00C20D2E">
      <w:pPr>
        <w:ind w:firstLineChars="400" w:firstLine="840"/>
      </w:pPr>
      <w:r w:rsidRPr="00A411CF">
        <w:t>国立病院機構名古屋医療センター　小児科</w:t>
      </w:r>
      <w:r w:rsidRPr="00A411CF">
        <w:tab/>
      </w:r>
      <w:r w:rsidRPr="00A411CF">
        <w:t xml:space="preserve">　　　　　堀部敬三</w:t>
      </w:r>
    </w:p>
    <w:p w:rsidR="00C20D2E" w:rsidRPr="00A411CF" w:rsidRDefault="00C20D2E">
      <w:pPr>
        <w:rPr>
          <w:kern w:val="0"/>
        </w:rPr>
      </w:pPr>
    </w:p>
    <w:p w:rsidR="00577AED" w:rsidRPr="00A411CF" w:rsidRDefault="00577AED">
      <w:pPr>
        <w:rPr>
          <w:b/>
        </w:rPr>
      </w:pPr>
      <w:r w:rsidRPr="00A411CF">
        <w:rPr>
          <w:b/>
        </w:rPr>
        <w:t xml:space="preserve">VIII. </w:t>
      </w:r>
      <w:r w:rsidRPr="00A411CF">
        <w:rPr>
          <w:b/>
        </w:rPr>
        <w:t>サブスペシャリティー技能習得について</w:t>
      </w:r>
    </w:p>
    <w:p w:rsidR="00577AED" w:rsidRPr="00A411CF" w:rsidRDefault="00577AED">
      <w:pPr>
        <w:ind w:leftChars="100" w:left="210"/>
      </w:pPr>
      <w:r w:rsidRPr="00A411CF">
        <w:t>小児科研修終了後（小児科専門医取得後）には、小児科の中の各専門分野サブスペシャリティーの技能習得も可能である。サブスペシャリティーの技能を習得する方法には大きく分けて、一般大学院コース、社会人大学院コース、専門医取得を目標とした研修コースがある。分野によって異なるが、大学院コースでもその間に専門の臨床経験を積むことで各分野の専門医を取得することが可能である。さらに国内、国外への留学も可能である。身につけた専門技能は、関連病院の専門診療や大学の</w:t>
      </w:r>
      <w:r w:rsidR="00FE06FD" w:rsidRPr="00A411CF">
        <w:t>教員</w:t>
      </w:r>
      <w:r w:rsidRPr="00A411CF">
        <w:t>として生かされていくことになる。</w:t>
      </w:r>
    </w:p>
    <w:p w:rsidR="00577AED" w:rsidRPr="00A411CF" w:rsidRDefault="00577AED"/>
    <w:p w:rsidR="00577AED" w:rsidRPr="00A411CF" w:rsidRDefault="00577AED">
      <w:r w:rsidRPr="00A411CF">
        <w:t>１）一般大学院コース</w:t>
      </w:r>
    </w:p>
    <w:p w:rsidR="00577AED" w:rsidRPr="00A411CF" w:rsidRDefault="00577AED">
      <w:pPr>
        <w:ind w:leftChars="100" w:left="210"/>
      </w:pPr>
      <w:r w:rsidRPr="00A411CF">
        <w:t>従来の大学院に入学するコースである。大学院に在籍して研究を行う。基礎研究室における研究や国内留学をして研究を行うことも指導</w:t>
      </w:r>
      <w:r w:rsidR="00FE06FD" w:rsidRPr="00A411CF">
        <w:t>教員</w:t>
      </w:r>
      <w:r w:rsidRPr="00A411CF">
        <w:t>との相談で可能な場合がある。</w:t>
      </w:r>
    </w:p>
    <w:p w:rsidR="00577AED" w:rsidRPr="00A411CF" w:rsidRDefault="00577AED">
      <w:r w:rsidRPr="00A411CF">
        <w:t>２）社会人大学院コース</w:t>
      </w:r>
    </w:p>
    <w:p w:rsidR="00577AED" w:rsidRPr="00A411CF" w:rsidRDefault="00577AED">
      <w:pPr>
        <w:ind w:leftChars="100" w:left="210"/>
      </w:pPr>
      <w:r w:rsidRPr="00A411CF">
        <w:t>今までの論文博士に代わるコースである。関連病院勤務や大学非常勤医員として働きながら大学院に入学する。</w:t>
      </w:r>
      <w:r w:rsidRPr="00A411CF">
        <w:t>1</w:t>
      </w:r>
      <w:r w:rsidRPr="00A411CF">
        <w:t>年以内とはなるが研究に専念する期間も指導</w:t>
      </w:r>
      <w:r w:rsidR="00FE06FD" w:rsidRPr="00A411CF">
        <w:t>教員</w:t>
      </w:r>
      <w:r w:rsidRPr="00A411CF">
        <w:t>との相談で考慮される。</w:t>
      </w:r>
    </w:p>
    <w:p w:rsidR="00577AED" w:rsidRPr="00A411CF" w:rsidRDefault="00577AED">
      <w:r w:rsidRPr="00A411CF">
        <w:t>３）専門医取得を目標とした大学院以外の研修コース</w:t>
      </w:r>
    </w:p>
    <w:p w:rsidR="00577AED" w:rsidRPr="00A411CF" w:rsidRDefault="00577AED">
      <w:pPr>
        <w:ind w:leftChars="100" w:left="210"/>
      </w:pPr>
      <w:r w:rsidRPr="00A411CF">
        <w:t>関連病院に勤務しながら専門医および専門技能取得を目指すコースである。関連病院にも専門診療を必要とする患者さんは多く、各分野の専門医も多くいる。</w:t>
      </w:r>
    </w:p>
    <w:p w:rsidR="00D827F1" w:rsidRPr="00A411CF" w:rsidRDefault="00D827F1"/>
    <w:tbl>
      <w:tblPr>
        <w:tblW w:w="0" w:type="auto"/>
        <w:tblInd w:w="84" w:type="dxa"/>
        <w:tblCellMar>
          <w:left w:w="99" w:type="dxa"/>
          <w:right w:w="99" w:type="dxa"/>
        </w:tblCellMar>
        <w:tblLook w:val="0000" w:firstRow="0" w:lastRow="0" w:firstColumn="0" w:lastColumn="0" w:noHBand="0" w:noVBand="0"/>
      </w:tblPr>
      <w:tblGrid>
        <w:gridCol w:w="719"/>
        <w:gridCol w:w="719"/>
        <w:gridCol w:w="718"/>
        <w:gridCol w:w="718"/>
        <w:gridCol w:w="718"/>
        <w:gridCol w:w="718"/>
        <w:gridCol w:w="718"/>
        <w:gridCol w:w="718"/>
        <w:gridCol w:w="718"/>
        <w:gridCol w:w="718"/>
        <w:gridCol w:w="718"/>
        <w:gridCol w:w="718"/>
      </w:tblGrid>
      <w:tr w:rsidR="00A411CF" w:rsidRPr="00A411CF">
        <w:trPr>
          <w:trHeight w:val="330"/>
        </w:trPr>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1</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2</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3</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4</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5</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6</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7</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8</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9</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10</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11</w:t>
            </w:r>
          </w:p>
        </w:tc>
        <w:tc>
          <w:tcPr>
            <w:tcW w:w="800" w:type="dxa"/>
            <w:tcBorders>
              <w:top w:val="nil"/>
              <w:left w:val="nil"/>
              <w:bottom w:val="nil"/>
              <w:right w:val="nil"/>
            </w:tcBorders>
            <w:noWrap/>
            <w:vAlign w:val="center"/>
          </w:tcPr>
          <w:p w:rsidR="00577AED" w:rsidRPr="00A411CF" w:rsidRDefault="00577AED">
            <w:pPr>
              <w:widowControl/>
              <w:jc w:val="center"/>
              <w:rPr>
                <w:kern w:val="0"/>
              </w:rPr>
            </w:pPr>
            <w:r w:rsidRPr="00A411CF">
              <w:rPr>
                <w:kern w:val="0"/>
              </w:rPr>
              <w:t xml:space="preserve">12 </w:t>
            </w:r>
            <w:r w:rsidRPr="00A411CF">
              <w:rPr>
                <w:kern w:val="0"/>
              </w:rPr>
              <w:t>年</w:t>
            </w:r>
          </w:p>
        </w:tc>
      </w:tr>
      <w:tr w:rsidR="00A411CF" w:rsidRPr="00A411CF">
        <w:trPr>
          <w:trHeight w:val="375"/>
        </w:trPr>
        <w:tc>
          <w:tcPr>
            <w:tcW w:w="1600" w:type="dxa"/>
            <w:gridSpan w:val="2"/>
            <w:tcBorders>
              <w:top w:val="nil"/>
              <w:left w:val="nil"/>
              <w:bottom w:val="nil"/>
              <w:right w:val="nil"/>
            </w:tcBorders>
            <w:noWrap/>
            <w:vAlign w:val="center"/>
          </w:tcPr>
          <w:p w:rsidR="00577AED" w:rsidRPr="005C4C31" w:rsidRDefault="00577AED">
            <w:pPr>
              <w:widowControl/>
              <w:rPr>
                <w:kern w:val="0"/>
                <w:sz w:val="20"/>
                <w:szCs w:val="20"/>
              </w:rPr>
            </w:pPr>
            <w:r w:rsidRPr="005C4C31">
              <w:rPr>
                <w:kern w:val="0"/>
                <w:sz w:val="20"/>
                <w:szCs w:val="20"/>
              </w:rPr>
              <w:t>大学院コース</w:t>
            </w: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r>
      <w:tr w:rsidR="00A411CF" w:rsidRPr="00A411CF">
        <w:trPr>
          <w:trHeight w:val="510"/>
        </w:trPr>
        <w:tc>
          <w:tcPr>
            <w:tcW w:w="1600" w:type="dxa"/>
            <w:gridSpan w:val="2"/>
            <w:tcBorders>
              <w:top w:val="single" w:sz="4" w:space="0" w:color="auto"/>
              <w:left w:val="single" w:sz="4" w:space="0" w:color="auto"/>
              <w:bottom w:val="single" w:sz="4" w:space="0" w:color="auto"/>
              <w:right w:val="single" w:sz="4" w:space="0" w:color="000000"/>
            </w:tcBorders>
            <w:shd w:val="clear" w:color="auto" w:fill="FFFF99"/>
            <w:vAlign w:val="center"/>
          </w:tcPr>
          <w:p w:rsidR="00577AED" w:rsidRPr="00A411CF" w:rsidRDefault="00577AED">
            <w:pPr>
              <w:widowControl/>
              <w:jc w:val="center"/>
              <w:rPr>
                <w:kern w:val="0"/>
              </w:rPr>
            </w:pPr>
            <w:r w:rsidRPr="00A411CF">
              <w:rPr>
                <w:kern w:val="0"/>
              </w:rPr>
              <w:t>研修医</w:t>
            </w:r>
          </w:p>
        </w:tc>
        <w:tc>
          <w:tcPr>
            <w:tcW w:w="1600" w:type="dxa"/>
            <w:gridSpan w:val="2"/>
            <w:tcBorders>
              <w:top w:val="single" w:sz="4" w:space="0" w:color="auto"/>
              <w:left w:val="nil"/>
              <w:bottom w:val="single" w:sz="4" w:space="0" w:color="auto"/>
              <w:right w:val="single" w:sz="4" w:space="0" w:color="000000"/>
            </w:tcBorders>
            <w:shd w:val="clear" w:color="auto" w:fill="FFFF00"/>
            <w:vAlign w:val="center"/>
          </w:tcPr>
          <w:p w:rsidR="00577AED" w:rsidRPr="00A411CF" w:rsidRDefault="00577AED">
            <w:pPr>
              <w:widowControl/>
              <w:jc w:val="center"/>
              <w:rPr>
                <w:kern w:val="0"/>
              </w:rPr>
            </w:pPr>
            <w:r w:rsidRPr="00A411CF">
              <w:rPr>
                <w:kern w:val="0"/>
              </w:rPr>
              <w:t>小児科</w:t>
            </w:r>
          </w:p>
        </w:tc>
        <w:tc>
          <w:tcPr>
            <w:tcW w:w="800" w:type="dxa"/>
            <w:tcBorders>
              <w:top w:val="single" w:sz="4" w:space="0" w:color="auto"/>
              <w:left w:val="nil"/>
              <w:bottom w:val="single" w:sz="4" w:space="0" w:color="auto"/>
              <w:right w:val="single" w:sz="4" w:space="0" w:color="auto"/>
            </w:tcBorders>
            <w:shd w:val="clear" w:color="auto" w:fill="CCFFFF"/>
            <w:vAlign w:val="center"/>
          </w:tcPr>
          <w:p w:rsidR="00577AED" w:rsidRPr="00A411CF" w:rsidRDefault="00577AED">
            <w:pPr>
              <w:widowControl/>
              <w:jc w:val="center"/>
              <w:rPr>
                <w:kern w:val="0"/>
              </w:rPr>
            </w:pPr>
            <w:r w:rsidRPr="00A411CF">
              <w:rPr>
                <w:kern w:val="0"/>
              </w:rPr>
              <w:t>大学</w:t>
            </w:r>
          </w:p>
          <w:p w:rsidR="00577AED" w:rsidRPr="00A411CF" w:rsidRDefault="00577AED">
            <w:pPr>
              <w:widowControl/>
              <w:jc w:val="center"/>
              <w:rPr>
                <w:kern w:val="0"/>
              </w:rPr>
            </w:pPr>
            <w:r w:rsidRPr="00A411CF">
              <w:rPr>
                <w:kern w:val="0"/>
              </w:rPr>
              <w:t>病院</w:t>
            </w:r>
          </w:p>
        </w:tc>
        <w:tc>
          <w:tcPr>
            <w:tcW w:w="800" w:type="dxa"/>
            <w:tcBorders>
              <w:top w:val="single" w:sz="4" w:space="0" w:color="auto"/>
              <w:left w:val="nil"/>
              <w:bottom w:val="single" w:sz="4" w:space="0" w:color="auto"/>
              <w:right w:val="nil"/>
            </w:tcBorders>
            <w:shd w:val="clear" w:color="auto" w:fill="00CCFF"/>
            <w:vAlign w:val="center"/>
          </w:tcPr>
          <w:p w:rsidR="00577AED" w:rsidRPr="00A411CF" w:rsidRDefault="00577AED">
            <w:pPr>
              <w:widowControl/>
              <w:jc w:val="center"/>
              <w:rPr>
                <w:kern w:val="0"/>
              </w:rPr>
            </w:pPr>
            <w:r w:rsidRPr="00A411CF">
              <w:rPr>
                <w:kern w:val="0"/>
              </w:rPr>
              <w:t>初期</w:t>
            </w:r>
          </w:p>
          <w:p w:rsidR="00577AED" w:rsidRPr="00A411CF" w:rsidRDefault="00577AED">
            <w:pPr>
              <w:widowControl/>
              <w:jc w:val="center"/>
              <w:rPr>
                <w:kern w:val="0"/>
              </w:rPr>
            </w:pPr>
            <w:r w:rsidRPr="00A411CF">
              <w:rPr>
                <w:kern w:val="0"/>
              </w:rPr>
              <w:t>赴任</w:t>
            </w:r>
          </w:p>
        </w:tc>
        <w:tc>
          <w:tcPr>
            <w:tcW w:w="3200" w:type="dxa"/>
            <w:gridSpan w:val="4"/>
            <w:tcBorders>
              <w:top w:val="single" w:sz="4" w:space="0" w:color="auto"/>
              <w:left w:val="single" w:sz="4" w:space="0" w:color="auto"/>
              <w:bottom w:val="single" w:sz="4" w:space="0" w:color="auto"/>
              <w:right w:val="single" w:sz="4" w:space="0" w:color="000000"/>
            </w:tcBorders>
            <w:shd w:val="clear" w:color="auto" w:fill="FF99CC"/>
            <w:vAlign w:val="center"/>
          </w:tcPr>
          <w:p w:rsidR="00577AED" w:rsidRPr="00A411CF" w:rsidRDefault="00577AED">
            <w:pPr>
              <w:widowControl/>
              <w:jc w:val="center"/>
              <w:rPr>
                <w:kern w:val="0"/>
              </w:rPr>
            </w:pPr>
            <w:r w:rsidRPr="00A411CF">
              <w:rPr>
                <w:kern w:val="0"/>
              </w:rPr>
              <w:t>大学院</w:t>
            </w:r>
          </w:p>
        </w:tc>
        <w:tc>
          <w:tcPr>
            <w:tcW w:w="1600" w:type="dxa"/>
            <w:gridSpan w:val="2"/>
            <w:tcBorders>
              <w:top w:val="single" w:sz="4" w:space="0" w:color="auto"/>
              <w:left w:val="nil"/>
              <w:bottom w:val="single" w:sz="4" w:space="0" w:color="auto"/>
              <w:right w:val="single" w:sz="4" w:space="0" w:color="000000"/>
            </w:tcBorders>
            <w:noWrap/>
            <w:vAlign w:val="center"/>
          </w:tcPr>
          <w:p w:rsidR="00577AED" w:rsidRPr="00A411CF" w:rsidRDefault="00577AED">
            <w:pPr>
              <w:widowControl/>
              <w:rPr>
                <w:kern w:val="0"/>
              </w:rPr>
            </w:pPr>
          </w:p>
        </w:tc>
      </w:tr>
      <w:tr w:rsidR="00A411CF" w:rsidRPr="00A411CF">
        <w:trPr>
          <w:trHeight w:val="345"/>
        </w:trPr>
        <w:tc>
          <w:tcPr>
            <w:tcW w:w="2400" w:type="dxa"/>
            <w:gridSpan w:val="3"/>
            <w:tcBorders>
              <w:top w:val="nil"/>
              <w:left w:val="nil"/>
              <w:bottom w:val="nil"/>
              <w:right w:val="nil"/>
            </w:tcBorders>
            <w:noWrap/>
            <w:vAlign w:val="center"/>
          </w:tcPr>
          <w:p w:rsidR="00577AED" w:rsidRPr="00A411CF" w:rsidRDefault="00577AED">
            <w:pPr>
              <w:widowControl/>
              <w:rPr>
                <w:kern w:val="0"/>
              </w:rPr>
            </w:pPr>
            <w:r w:rsidRPr="00A411CF">
              <w:rPr>
                <w:kern w:val="0"/>
              </w:rPr>
              <w:t>社会人大学院コース</w:t>
            </w: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rPr>
                <w:kern w:val="0"/>
              </w:rPr>
            </w:pPr>
          </w:p>
        </w:tc>
        <w:tc>
          <w:tcPr>
            <w:tcW w:w="800" w:type="dxa"/>
            <w:tcBorders>
              <w:top w:val="nil"/>
              <w:left w:val="nil"/>
              <w:bottom w:val="single" w:sz="4" w:space="0" w:color="auto"/>
              <w:right w:val="nil"/>
            </w:tcBorders>
            <w:noWrap/>
            <w:vAlign w:val="center"/>
          </w:tcPr>
          <w:p w:rsidR="00577AED" w:rsidRPr="00A411CF" w:rsidRDefault="00577AED">
            <w:pPr>
              <w:widowControl/>
              <w:rPr>
                <w:kern w:val="0"/>
              </w:rPr>
            </w:pPr>
          </w:p>
        </w:tc>
        <w:tc>
          <w:tcPr>
            <w:tcW w:w="800" w:type="dxa"/>
            <w:tcBorders>
              <w:top w:val="nil"/>
              <w:left w:val="nil"/>
              <w:bottom w:val="single" w:sz="4" w:space="0" w:color="auto"/>
              <w:right w:val="nil"/>
            </w:tcBorders>
            <w:noWrap/>
            <w:vAlign w:val="center"/>
          </w:tcPr>
          <w:p w:rsidR="00577AED" w:rsidRPr="00A411CF" w:rsidRDefault="00577AED">
            <w:pPr>
              <w:widowControl/>
              <w:rPr>
                <w:kern w:val="0"/>
              </w:rPr>
            </w:pPr>
          </w:p>
        </w:tc>
      </w:tr>
      <w:tr w:rsidR="00A411CF" w:rsidRPr="00A411CF">
        <w:trPr>
          <w:trHeight w:val="510"/>
        </w:trPr>
        <w:tc>
          <w:tcPr>
            <w:tcW w:w="1600" w:type="dxa"/>
            <w:gridSpan w:val="2"/>
            <w:tcBorders>
              <w:top w:val="single" w:sz="4" w:space="0" w:color="auto"/>
              <w:left w:val="single" w:sz="4" w:space="0" w:color="auto"/>
              <w:bottom w:val="single" w:sz="4" w:space="0" w:color="auto"/>
              <w:right w:val="single" w:sz="4" w:space="0" w:color="000000"/>
            </w:tcBorders>
            <w:shd w:val="clear" w:color="auto" w:fill="FFFF99"/>
            <w:vAlign w:val="center"/>
          </w:tcPr>
          <w:p w:rsidR="00577AED" w:rsidRPr="00A411CF" w:rsidRDefault="00577AED">
            <w:pPr>
              <w:widowControl/>
              <w:jc w:val="center"/>
              <w:rPr>
                <w:kern w:val="0"/>
              </w:rPr>
            </w:pPr>
            <w:r w:rsidRPr="00A411CF">
              <w:rPr>
                <w:kern w:val="0"/>
              </w:rPr>
              <w:t>研修医</w:t>
            </w:r>
          </w:p>
        </w:tc>
        <w:tc>
          <w:tcPr>
            <w:tcW w:w="1600" w:type="dxa"/>
            <w:gridSpan w:val="2"/>
            <w:tcBorders>
              <w:top w:val="single" w:sz="4" w:space="0" w:color="auto"/>
              <w:left w:val="nil"/>
              <w:bottom w:val="single" w:sz="4" w:space="0" w:color="auto"/>
              <w:right w:val="single" w:sz="4" w:space="0" w:color="000000"/>
            </w:tcBorders>
            <w:shd w:val="clear" w:color="auto" w:fill="FFFF00"/>
            <w:vAlign w:val="center"/>
          </w:tcPr>
          <w:p w:rsidR="00577AED" w:rsidRPr="00A411CF" w:rsidRDefault="00577AED">
            <w:pPr>
              <w:widowControl/>
              <w:jc w:val="center"/>
              <w:rPr>
                <w:kern w:val="0"/>
              </w:rPr>
            </w:pPr>
            <w:r w:rsidRPr="00A411CF">
              <w:rPr>
                <w:kern w:val="0"/>
              </w:rPr>
              <w:t>小児科</w:t>
            </w:r>
          </w:p>
        </w:tc>
        <w:tc>
          <w:tcPr>
            <w:tcW w:w="800" w:type="dxa"/>
            <w:tcBorders>
              <w:top w:val="single" w:sz="4" w:space="0" w:color="auto"/>
              <w:left w:val="nil"/>
              <w:bottom w:val="single" w:sz="4" w:space="0" w:color="auto"/>
              <w:right w:val="single" w:sz="4" w:space="0" w:color="auto"/>
            </w:tcBorders>
            <w:shd w:val="clear" w:color="auto" w:fill="CCFFFF"/>
            <w:vAlign w:val="center"/>
          </w:tcPr>
          <w:p w:rsidR="00577AED" w:rsidRPr="00A411CF" w:rsidRDefault="00577AED">
            <w:pPr>
              <w:widowControl/>
              <w:jc w:val="center"/>
              <w:rPr>
                <w:kern w:val="0"/>
              </w:rPr>
            </w:pPr>
            <w:r w:rsidRPr="00A411CF">
              <w:rPr>
                <w:kern w:val="0"/>
              </w:rPr>
              <w:t>大学</w:t>
            </w:r>
          </w:p>
          <w:p w:rsidR="00577AED" w:rsidRPr="00A411CF" w:rsidRDefault="00577AED">
            <w:pPr>
              <w:widowControl/>
              <w:jc w:val="center"/>
              <w:rPr>
                <w:kern w:val="0"/>
              </w:rPr>
            </w:pPr>
            <w:r w:rsidRPr="00A411CF">
              <w:rPr>
                <w:kern w:val="0"/>
              </w:rPr>
              <w:t>病院</w:t>
            </w:r>
          </w:p>
        </w:tc>
        <w:tc>
          <w:tcPr>
            <w:tcW w:w="800" w:type="dxa"/>
            <w:tcBorders>
              <w:top w:val="single" w:sz="4" w:space="0" w:color="auto"/>
              <w:left w:val="nil"/>
              <w:bottom w:val="single" w:sz="4" w:space="0" w:color="auto"/>
              <w:right w:val="nil"/>
            </w:tcBorders>
            <w:shd w:val="clear" w:color="auto" w:fill="00CCFF"/>
            <w:vAlign w:val="center"/>
          </w:tcPr>
          <w:p w:rsidR="00577AED" w:rsidRPr="00A411CF" w:rsidRDefault="00577AED">
            <w:pPr>
              <w:widowControl/>
              <w:jc w:val="center"/>
              <w:rPr>
                <w:kern w:val="0"/>
              </w:rPr>
            </w:pPr>
            <w:r w:rsidRPr="00A411CF">
              <w:rPr>
                <w:kern w:val="0"/>
              </w:rPr>
              <w:t>初期</w:t>
            </w:r>
          </w:p>
          <w:p w:rsidR="00577AED" w:rsidRPr="00A411CF" w:rsidRDefault="00577AED">
            <w:pPr>
              <w:widowControl/>
              <w:jc w:val="center"/>
              <w:rPr>
                <w:kern w:val="0"/>
              </w:rPr>
            </w:pPr>
            <w:r w:rsidRPr="00A411CF">
              <w:rPr>
                <w:kern w:val="0"/>
              </w:rPr>
              <w:t>赴任</w:t>
            </w:r>
          </w:p>
        </w:tc>
        <w:tc>
          <w:tcPr>
            <w:tcW w:w="3200" w:type="dxa"/>
            <w:gridSpan w:val="4"/>
            <w:tcBorders>
              <w:top w:val="single" w:sz="4" w:space="0" w:color="auto"/>
              <w:left w:val="single" w:sz="4" w:space="0" w:color="auto"/>
              <w:bottom w:val="single" w:sz="4" w:space="0" w:color="auto"/>
              <w:right w:val="single" w:sz="4" w:space="0" w:color="auto"/>
            </w:tcBorders>
            <w:shd w:val="clear" w:color="auto" w:fill="FF99CC"/>
            <w:vAlign w:val="center"/>
          </w:tcPr>
          <w:p w:rsidR="00577AED" w:rsidRPr="00A411CF" w:rsidRDefault="00577AED">
            <w:pPr>
              <w:widowControl/>
              <w:jc w:val="center"/>
              <w:rPr>
                <w:kern w:val="0"/>
              </w:rPr>
            </w:pPr>
            <w:r w:rsidRPr="00A411CF">
              <w:rPr>
                <w:kern w:val="0"/>
              </w:rPr>
              <w:t>社会人大学院</w:t>
            </w:r>
          </w:p>
        </w:tc>
        <w:tc>
          <w:tcPr>
            <w:tcW w:w="800" w:type="dxa"/>
            <w:tcBorders>
              <w:top w:val="single" w:sz="4" w:space="0" w:color="auto"/>
              <w:left w:val="single" w:sz="4" w:space="0" w:color="auto"/>
              <w:bottom w:val="single" w:sz="4" w:space="0" w:color="auto"/>
              <w:right w:val="nil"/>
            </w:tcBorders>
            <w:noWrap/>
            <w:vAlign w:val="center"/>
          </w:tcPr>
          <w:p w:rsidR="00577AED" w:rsidRPr="00A411CF" w:rsidRDefault="00577AED">
            <w:pPr>
              <w:widowControl/>
              <w:rPr>
                <w:kern w:val="0"/>
              </w:rPr>
            </w:pPr>
          </w:p>
        </w:tc>
        <w:tc>
          <w:tcPr>
            <w:tcW w:w="800" w:type="dxa"/>
            <w:tcBorders>
              <w:top w:val="single" w:sz="4" w:space="0" w:color="auto"/>
              <w:left w:val="nil"/>
              <w:bottom w:val="single" w:sz="4" w:space="0" w:color="auto"/>
              <w:right w:val="single" w:sz="4" w:space="0" w:color="auto"/>
            </w:tcBorders>
            <w:noWrap/>
            <w:vAlign w:val="center"/>
          </w:tcPr>
          <w:p w:rsidR="00577AED" w:rsidRPr="00A411CF" w:rsidRDefault="00577AED">
            <w:pPr>
              <w:widowControl/>
              <w:rPr>
                <w:kern w:val="0"/>
              </w:rPr>
            </w:pPr>
          </w:p>
        </w:tc>
      </w:tr>
      <w:tr w:rsidR="00A411CF" w:rsidRPr="00A411CF">
        <w:trPr>
          <w:trHeight w:val="315"/>
        </w:trPr>
        <w:tc>
          <w:tcPr>
            <w:tcW w:w="2400" w:type="dxa"/>
            <w:gridSpan w:val="3"/>
            <w:tcBorders>
              <w:top w:val="nil"/>
              <w:left w:val="nil"/>
              <w:bottom w:val="nil"/>
              <w:right w:val="nil"/>
            </w:tcBorders>
            <w:noWrap/>
            <w:vAlign w:val="center"/>
          </w:tcPr>
          <w:p w:rsidR="00577AED" w:rsidRPr="00A411CF" w:rsidRDefault="00577AED">
            <w:pPr>
              <w:widowControl/>
              <w:rPr>
                <w:kern w:val="0"/>
              </w:rPr>
            </w:pPr>
            <w:r w:rsidRPr="00A411CF">
              <w:rPr>
                <w:kern w:val="0"/>
              </w:rPr>
              <w:t>大学院以外のコース</w:t>
            </w: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nil"/>
              <w:right w:val="nil"/>
            </w:tcBorders>
            <w:noWrap/>
            <w:vAlign w:val="center"/>
          </w:tcPr>
          <w:p w:rsidR="00577AED" w:rsidRPr="00A411CF" w:rsidRDefault="00577AED">
            <w:pPr>
              <w:widowControl/>
              <w:jc w:val="center"/>
              <w:rPr>
                <w:kern w:val="0"/>
              </w:rPr>
            </w:pPr>
          </w:p>
        </w:tc>
        <w:tc>
          <w:tcPr>
            <w:tcW w:w="800" w:type="dxa"/>
            <w:tcBorders>
              <w:top w:val="nil"/>
              <w:left w:val="nil"/>
              <w:bottom w:val="single" w:sz="4" w:space="0" w:color="auto"/>
              <w:right w:val="nil"/>
            </w:tcBorders>
            <w:noWrap/>
            <w:vAlign w:val="center"/>
          </w:tcPr>
          <w:p w:rsidR="00577AED" w:rsidRPr="00A411CF" w:rsidRDefault="00577AED">
            <w:pPr>
              <w:widowControl/>
              <w:rPr>
                <w:kern w:val="0"/>
              </w:rPr>
            </w:pPr>
          </w:p>
        </w:tc>
        <w:tc>
          <w:tcPr>
            <w:tcW w:w="800" w:type="dxa"/>
            <w:tcBorders>
              <w:top w:val="nil"/>
              <w:left w:val="nil"/>
              <w:bottom w:val="single" w:sz="4" w:space="0" w:color="auto"/>
              <w:right w:val="nil"/>
            </w:tcBorders>
            <w:noWrap/>
            <w:vAlign w:val="center"/>
          </w:tcPr>
          <w:p w:rsidR="00577AED" w:rsidRPr="00A411CF" w:rsidRDefault="00577AED">
            <w:pPr>
              <w:widowControl/>
              <w:rPr>
                <w:kern w:val="0"/>
              </w:rPr>
            </w:pPr>
          </w:p>
        </w:tc>
        <w:tc>
          <w:tcPr>
            <w:tcW w:w="800" w:type="dxa"/>
            <w:tcBorders>
              <w:top w:val="nil"/>
              <w:left w:val="nil"/>
              <w:bottom w:val="single" w:sz="4" w:space="0" w:color="auto"/>
              <w:right w:val="nil"/>
            </w:tcBorders>
            <w:noWrap/>
            <w:vAlign w:val="center"/>
          </w:tcPr>
          <w:p w:rsidR="00577AED" w:rsidRPr="00A411CF" w:rsidRDefault="00577AED">
            <w:pPr>
              <w:widowControl/>
              <w:rPr>
                <w:kern w:val="0"/>
              </w:rPr>
            </w:pPr>
          </w:p>
        </w:tc>
      </w:tr>
      <w:tr w:rsidR="00A411CF" w:rsidRPr="00A411CF">
        <w:trPr>
          <w:trHeight w:val="510"/>
        </w:trPr>
        <w:tc>
          <w:tcPr>
            <w:tcW w:w="1600" w:type="dxa"/>
            <w:gridSpan w:val="2"/>
            <w:tcBorders>
              <w:top w:val="single" w:sz="4" w:space="0" w:color="auto"/>
              <w:left w:val="single" w:sz="4" w:space="0" w:color="auto"/>
              <w:bottom w:val="single" w:sz="4" w:space="0" w:color="auto"/>
              <w:right w:val="single" w:sz="4" w:space="0" w:color="000000"/>
            </w:tcBorders>
            <w:shd w:val="clear" w:color="auto" w:fill="FFFF99"/>
            <w:vAlign w:val="center"/>
          </w:tcPr>
          <w:p w:rsidR="00577AED" w:rsidRPr="00A411CF" w:rsidRDefault="00577AED">
            <w:pPr>
              <w:widowControl/>
              <w:jc w:val="center"/>
              <w:rPr>
                <w:kern w:val="0"/>
              </w:rPr>
            </w:pPr>
            <w:r w:rsidRPr="00A411CF">
              <w:rPr>
                <w:kern w:val="0"/>
              </w:rPr>
              <w:t>研修医</w:t>
            </w:r>
          </w:p>
        </w:tc>
        <w:tc>
          <w:tcPr>
            <w:tcW w:w="1600" w:type="dxa"/>
            <w:gridSpan w:val="2"/>
            <w:tcBorders>
              <w:top w:val="single" w:sz="4" w:space="0" w:color="auto"/>
              <w:left w:val="nil"/>
              <w:bottom w:val="single" w:sz="4" w:space="0" w:color="auto"/>
              <w:right w:val="single" w:sz="4" w:space="0" w:color="000000"/>
            </w:tcBorders>
            <w:shd w:val="clear" w:color="auto" w:fill="FFFF00"/>
            <w:vAlign w:val="center"/>
          </w:tcPr>
          <w:p w:rsidR="00577AED" w:rsidRPr="00A411CF" w:rsidRDefault="00577AED">
            <w:pPr>
              <w:widowControl/>
              <w:jc w:val="center"/>
              <w:rPr>
                <w:kern w:val="0"/>
              </w:rPr>
            </w:pPr>
            <w:r w:rsidRPr="00A411CF">
              <w:rPr>
                <w:kern w:val="0"/>
              </w:rPr>
              <w:t>小児科</w:t>
            </w:r>
          </w:p>
        </w:tc>
        <w:tc>
          <w:tcPr>
            <w:tcW w:w="800" w:type="dxa"/>
            <w:tcBorders>
              <w:top w:val="single" w:sz="4" w:space="0" w:color="auto"/>
              <w:left w:val="nil"/>
              <w:bottom w:val="single" w:sz="4" w:space="0" w:color="auto"/>
              <w:right w:val="single" w:sz="4" w:space="0" w:color="auto"/>
            </w:tcBorders>
            <w:shd w:val="clear" w:color="auto" w:fill="CCFFFF"/>
            <w:vAlign w:val="center"/>
          </w:tcPr>
          <w:p w:rsidR="00577AED" w:rsidRPr="00A411CF" w:rsidRDefault="00577AED">
            <w:pPr>
              <w:widowControl/>
              <w:jc w:val="center"/>
              <w:rPr>
                <w:kern w:val="0"/>
              </w:rPr>
            </w:pPr>
            <w:r w:rsidRPr="00A411CF">
              <w:rPr>
                <w:kern w:val="0"/>
              </w:rPr>
              <w:t>大学</w:t>
            </w:r>
          </w:p>
          <w:p w:rsidR="00577AED" w:rsidRPr="00A411CF" w:rsidRDefault="00577AED">
            <w:pPr>
              <w:widowControl/>
              <w:jc w:val="center"/>
              <w:rPr>
                <w:kern w:val="0"/>
              </w:rPr>
            </w:pPr>
            <w:r w:rsidRPr="00A411CF">
              <w:rPr>
                <w:kern w:val="0"/>
              </w:rPr>
              <w:t>病院</w:t>
            </w:r>
          </w:p>
        </w:tc>
        <w:tc>
          <w:tcPr>
            <w:tcW w:w="800" w:type="dxa"/>
            <w:tcBorders>
              <w:top w:val="single" w:sz="4" w:space="0" w:color="auto"/>
              <w:left w:val="nil"/>
              <w:bottom w:val="single" w:sz="4" w:space="0" w:color="auto"/>
              <w:right w:val="single" w:sz="4" w:space="0" w:color="auto"/>
            </w:tcBorders>
            <w:shd w:val="clear" w:color="auto" w:fill="00CCFF"/>
            <w:vAlign w:val="center"/>
          </w:tcPr>
          <w:p w:rsidR="00577AED" w:rsidRPr="00A411CF" w:rsidRDefault="00577AED">
            <w:pPr>
              <w:widowControl/>
              <w:jc w:val="center"/>
              <w:rPr>
                <w:kern w:val="0"/>
              </w:rPr>
            </w:pPr>
            <w:r w:rsidRPr="00A411CF">
              <w:rPr>
                <w:kern w:val="0"/>
              </w:rPr>
              <w:t>初期</w:t>
            </w:r>
          </w:p>
          <w:p w:rsidR="00577AED" w:rsidRPr="00A411CF" w:rsidRDefault="00577AED">
            <w:pPr>
              <w:widowControl/>
              <w:jc w:val="center"/>
              <w:rPr>
                <w:kern w:val="0"/>
              </w:rPr>
            </w:pPr>
            <w:r w:rsidRPr="00A411CF">
              <w:rPr>
                <w:kern w:val="0"/>
              </w:rPr>
              <w:t>赴任</w:t>
            </w:r>
          </w:p>
        </w:tc>
        <w:tc>
          <w:tcPr>
            <w:tcW w:w="2400" w:type="dxa"/>
            <w:gridSpan w:val="3"/>
            <w:tcBorders>
              <w:top w:val="single" w:sz="4" w:space="0" w:color="auto"/>
              <w:left w:val="nil"/>
              <w:bottom w:val="single" w:sz="4" w:space="0" w:color="auto"/>
              <w:right w:val="single" w:sz="4" w:space="0" w:color="auto"/>
            </w:tcBorders>
            <w:shd w:val="clear" w:color="auto" w:fill="3366FF"/>
            <w:vAlign w:val="center"/>
          </w:tcPr>
          <w:p w:rsidR="00577AED" w:rsidRPr="00A411CF" w:rsidRDefault="00577AED">
            <w:pPr>
              <w:widowControl/>
              <w:jc w:val="center"/>
              <w:rPr>
                <w:kern w:val="0"/>
              </w:rPr>
            </w:pPr>
            <w:r w:rsidRPr="00A411CF">
              <w:rPr>
                <w:kern w:val="0"/>
              </w:rPr>
              <w:t>専門医研修</w:t>
            </w:r>
          </w:p>
        </w:tc>
        <w:tc>
          <w:tcPr>
            <w:tcW w:w="800" w:type="dxa"/>
            <w:tcBorders>
              <w:top w:val="single" w:sz="4" w:space="0" w:color="auto"/>
              <w:left w:val="single" w:sz="4" w:space="0" w:color="auto"/>
              <w:bottom w:val="single" w:sz="4" w:space="0" w:color="auto"/>
              <w:right w:val="nil"/>
            </w:tcBorders>
            <w:vAlign w:val="center"/>
          </w:tcPr>
          <w:p w:rsidR="00577AED" w:rsidRPr="00A411CF" w:rsidRDefault="00577AED">
            <w:pPr>
              <w:widowControl/>
              <w:rPr>
                <w:kern w:val="0"/>
              </w:rPr>
            </w:pPr>
          </w:p>
        </w:tc>
        <w:tc>
          <w:tcPr>
            <w:tcW w:w="800" w:type="dxa"/>
            <w:tcBorders>
              <w:top w:val="single" w:sz="4" w:space="0" w:color="auto"/>
              <w:left w:val="nil"/>
              <w:bottom w:val="single" w:sz="4" w:space="0" w:color="auto"/>
              <w:right w:val="nil"/>
            </w:tcBorders>
            <w:vAlign w:val="center"/>
          </w:tcPr>
          <w:p w:rsidR="00577AED" w:rsidRPr="00A411CF" w:rsidRDefault="00577AED">
            <w:pPr>
              <w:widowControl/>
              <w:rPr>
                <w:kern w:val="0"/>
              </w:rPr>
            </w:pPr>
          </w:p>
        </w:tc>
        <w:tc>
          <w:tcPr>
            <w:tcW w:w="800" w:type="dxa"/>
            <w:tcBorders>
              <w:top w:val="single" w:sz="4" w:space="0" w:color="auto"/>
              <w:left w:val="nil"/>
              <w:bottom w:val="single" w:sz="4" w:space="0" w:color="auto"/>
              <w:right w:val="single" w:sz="4" w:space="0" w:color="auto"/>
            </w:tcBorders>
            <w:vAlign w:val="center"/>
          </w:tcPr>
          <w:p w:rsidR="00577AED" w:rsidRPr="00A411CF" w:rsidRDefault="00577AED">
            <w:pPr>
              <w:widowControl/>
              <w:rPr>
                <w:kern w:val="0"/>
              </w:rPr>
            </w:pPr>
          </w:p>
        </w:tc>
      </w:tr>
    </w:tbl>
    <w:p w:rsidR="00577AED" w:rsidRPr="00A411CF" w:rsidRDefault="00577AED"/>
    <w:p w:rsidR="0069510F" w:rsidRDefault="00577AED" w:rsidP="0069510F">
      <w:r w:rsidRPr="00A411CF">
        <w:t>各分野のサブスペシャリティー技能を習得するには、それぞれを専門とする指導者と相談をして、効率よく研修をする必要がある。各専門分野のモデルコースなどについては次頁以降に示す。</w:t>
      </w:r>
    </w:p>
    <w:p w:rsidR="0069510F" w:rsidRDefault="0069510F" w:rsidP="0069510F"/>
    <w:p w:rsidR="00577AED" w:rsidRPr="00A411CF" w:rsidRDefault="00577AED" w:rsidP="0069510F">
      <w:pPr>
        <w:rPr>
          <w:b/>
        </w:rPr>
      </w:pPr>
      <w:r w:rsidRPr="00A411CF">
        <w:rPr>
          <w:b/>
        </w:rPr>
        <w:t>＜血液・腫瘍分野＞</w:t>
      </w:r>
    </w:p>
    <w:p w:rsidR="00577AED" w:rsidRPr="00A411CF" w:rsidRDefault="00577AED">
      <w:pPr>
        <w:pStyle w:val="ab"/>
        <w:ind w:leftChars="100" w:left="210" w:right="420"/>
        <w:rPr>
          <w:rFonts w:ascii="Century" w:eastAsia="ＭＳ 明朝" w:hAnsi="Century"/>
          <w:sz w:val="21"/>
        </w:rPr>
      </w:pPr>
      <w:r w:rsidRPr="00A411CF">
        <w:rPr>
          <w:rFonts w:ascii="Century" w:eastAsia="ＭＳ 明朝" w:hAnsi="Century"/>
          <w:sz w:val="21"/>
        </w:rPr>
        <w:t>血液腫瘍性疾患の治療施設は、全国的にも大学附属病院や小児病院などの専門施設に限定されており、名古屋大学小児科の関連においても、名古屋大学医学部附属病院、名古屋第一赤十字病院、名古屋医療センター</w:t>
      </w:r>
      <w:r w:rsidR="002C2786" w:rsidRPr="00A411CF">
        <w:rPr>
          <w:rFonts w:ascii="Century" w:eastAsia="ＭＳ 明朝" w:hAnsi="Century" w:hint="eastAsia"/>
          <w:sz w:val="21"/>
        </w:rPr>
        <w:t>、静岡県立こども病院</w:t>
      </w:r>
      <w:r w:rsidRPr="00A411CF">
        <w:rPr>
          <w:rFonts w:ascii="Century" w:eastAsia="ＭＳ 明朝" w:hAnsi="Century"/>
          <w:sz w:val="21"/>
        </w:rPr>
        <w:t>がそれにあたる。血液腫瘍学の特徴として、分子生物学や免疫学などの基礎医学の理解が、臨床に直結することから、一般、社会人コースを問わず、大学院に進学するのが望ましい。</w:t>
      </w:r>
    </w:p>
    <w:p w:rsidR="00577AED" w:rsidRPr="00A411CF" w:rsidRDefault="00577AED">
      <w:pPr>
        <w:pStyle w:val="ab"/>
        <w:ind w:right="420" w:firstLineChars="100" w:firstLine="210"/>
        <w:rPr>
          <w:rFonts w:ascii="Century" w:eastAsia="ＭＳ 明朝" w:hAnsi="Century"/>
          <w:sz w:val="21"/>
        </w:rPr>
      </w:pPr>
      <w:r w:rsidRPr="00A411CF">
        <w:rPr>
          <w:rFonts w:ascii="Century" w:eastAsia="ＭＳ 明朝" w:hAnsi="Century"/>
          <w:sz w:val="21"/>
        </w:rPr>
        <w:t>１）一般大学院コース</w:t>
      </w:r>
    </w:p>
    <w:p w:rsidR="00577AED" w:rsidRPr="00A411CF" w:rsidRDefault="00577AED">
      <w:pPr>
        <w:pStyle w:val="ab"/>
        <w:ind w:leftChars="200" w:left="420" w:right="420"/>
        <w:rPr>
          <w:rFonts w:ascii="Century" w:eastAsia="ＭＳ 明朝" w:hAnsi="Century"/>
          <w:sz w:val="21"/>
        </w:rPr>
      </w:pPr>
      <w:r w:rsidRPr="00A411CF">
        <w:rPr>
          <w:rFonts w:ascii="Century" w:eastAsia="ＭＳ 明朝" w:hAnsi="Century"/>
          <w:sz w:val="21"/>
        </w:rPr>
        <w:t>名大病院研修を終了後、上記の</w:t>
      </w:r>
      <w:r w:rsidRPr="00A411CF">
        <w:rPr>
          <w:rFonts w:ascii="Century" w:eastAsia="ＭＳ 明朝" w:hAnsi="Century"/>
          <w:sz w:val="21"/>
        </w:rPr>
        <w:t>2</w:t>
      </w:r>
      <w:r w:rsidRPr="00A411CF">
        <w:rPr>
          <w:rFonts w:ascii="Century" w:eastAsia="ＭＳ 明朝" w:hAnsi="Century"/>
          <w:sz w:val="21"/>
        </w:rPr>
        <w:t>施設あるいは，他の関連病院において</w:t>
      </w:r>
      <w:r w:rsidRPr="00A411CF">
        <w:rPr>
          <w:rFonts w:ascii="Century" w:eastAsia="ＭＳ 明朝" w:hAnsi="Century"/>
          <w:sz w:val="21"/>
        </w:rPr>
        <w:t>0.5</w:t>
      </w:r>
      <w:r w:rsidRPr="00A411CF">
        <w:rPr>
          <w:rFonts w:ascii="Century" w:eastAsia="ＭＳ 明朝" w:hAnsi="Century"/>
          <w:sz w:val="21"/>
        </w:rPr>
        <w:t>～</w:t>
      </w:r>
      <w:r w:rsidRPr="00A411CF">
        <w:rPr>
          <w:rFonts w:ascii="Century" w:eastAsia="ＭＳ 明朝" w:hAnsi="Century"/>
          <w:sz w:val="21"/>
        </w:rPr>
        <w:t>1</w:t>
      </w:r>
      <w:r w:rsidRPr="00A411CF">
        <w:rPr>
          <w:rFonts w:ascii="Century" w:eastAsia="ＭＳ 明朝" w:hAnsi="Century"/>
          <w:sz w:val="21"/>
        </w:rPr>
        <w:t>年間の研修を終了後、大学院に入学する。名大の関連病院外で研修し、大学院入学を希望する場合の入学時期は、本人の希望に沿う。大学院入学後は、それまでの血液腫瘍性疾患の診療経験に応じて、</w:t>
      </w:r>
      <w:r w:rsidRPr="00A411CF">
        <w:rPr>
          <w:rFonts w:ascii="Century" w:eastAsia="ＭＳ 明朝" w:hAnsi="Century"/>
          <w:sz w:val="21"/>
        </w:rPr>
        <w:t>0.5</w:t>
      </w:r>
      <w:r w:rsidRPr="00A411CF">
        <w:rPr>
          <w:rFonts w:ascii="Century" w:eastAsia="ＭＳ 明朝" w:hAnsi="Century"/>
          <w:sz w:val="21"/>
        </w:rPr>
        <w:t>～</w:t>
      </w:r>
      <w:r w:rsidRPr="00A411CF">
        <w:rPr>
          <w:rFonts w:ascii="Century" w:eastAsia="ＭＳ 明朝" w:hAnsi="Century"/>
          <w:sz w:val="21"/>
        </w:rPr>
        <w:t>1</w:t>
      </w:r>
      <w:r w:rsidRPr="00A411CF">
        <w:rPr>
          <w:rFonts w:ascii="Century" w:eastAsia="ＭＳ 明朝" w:hAnsi="Century"/>
          <w:sz w:val="21"/>
        </w:rPr>
        <w:t>年間、造血幹細胞移植の診療経験を含め、専門分野の診療に従事する。後半の</w:t>
      </w:r>
      <w:r w:rsidRPr="00A411CF">
        <w:rPr>
          <w:rFonts w:ascii="Century" w:eastAsia="ＭＳ 明朝" w:hAnsi="Century"/>
          <w:sz w:val="21"/>
        </w:rPr>
        <w:t>3</w:t>
      </w:r>
      <w:r w:rsidRPr="00A411CF">
        <w:rPr>
          <w:rFonts w:ascii="Century" w:eastAsia="ＭＳ 明朝" w:hAnsi="Century"/>
          <w:sz w:val="21"/>
        </w:rPr>
        <w:t>年間は、病棟、外来業務は免除で研究に専念する。大学病院に在籍中の臨床経験で、診療実績を満たすことは十分可能であることから、学位と専門医を同時に取得することをめざす。大学院卒業後は、専門施設での診療に従事するほか、海外留学、専門施設での経験をへて、</w:t>
      </w:r>
      <w:r w:rsidR="00FE06FD" w:rsidRPr="00A411CF">
        <w:rPr>
          <w:rFonts w:ascii="Century" w:eastAsia="ＭＳ 明朝" w:hAnsi="Century"/>
          <w:sz w:val="21"/>
        </w:rPr>
        <w:t>教員</w:t>
      </w:r>
      <w:r w:rsidRPr="00A411CF">
        <w:rPr>
          <w:rFonts w:ascii="Century" w:eastAsia="ＭＳ 明朝" w:hAnsi="Century"/>
          <w:sz w:val="21"/>
        </w:rPr>
        <w:t>や研究職への道が開かれる。</w:t>
      </w:r>
    </w:p>
    <w:p w:rsidR="00577AED" w:rsidRPr="00A411CF" w:rsidRDefault="00577AED" w:rsidP="00391EE1">
      <w:pPr>
        <w:pStyle w:val="ab"/>
        <w:ind w:right="420" w:firstLineChars="100" w:firstLine="210"/>
        <w:rPr>
          <w:rFonts w:ascii="Century" w:eastAsia="ＭＳ 明朝" w:hAnsi="Century"/>
          <w:sz w:val="21"/>
        </w:rPr>
      </w:pPr>
      <w:r w:rsidRPr="00A411CF">
        <w:rPr>
          <w:rFonts w:ascii="Century" w:eastAsia="ＭＳ 明朝" w:hAnsi="Century"/>
          <w:sz w:val="21"/>
        </w:rPr>
        <w:t>２）社会人大学院コース</w:t>
      </w:r>
    </w:p>
    <w:p w:rsidR="00577AED" w:rsidRPr="00A411CF" w:rsidRDefault="00577AED">
      <w:pPr>
        <w:pStyle w:val="ab"/>
        <w:ind w:leftChars="200" w:left="420" w:right="420"/>
        <w:rPr>
          <w:rFonts w:ascii="Century" w:eastAsia="ＭＳ 明朝" w:hAnsi="Century"/>
          <w:sz w:val="21"/>
        </w:rPr>
      </w:pPr>
      <w:r w:rsidRPr="00A411CF">
        <w:rPr>
          <w:rFonts w:ascii="Century" w:eastAsia="ＭＳ 明朝" w:hAnsi="Century"/>
          <w:sz w:val="21"/>
        </w:rPr>
        <w:t>社会人大学院の入学時期は、</w:t>
      </w:r>
      <w:r w:rsidRPr="00A411CF">
        <w:rPr>
          <w:rFonts w:ascii="Century" w:eastAsia="ＭＳ 明朝" w:hAnsi="Century"/>
          <w:sz w:val="21"/>
        </w:rPr>
        <w:t>−</w:t>
      </w:r>
      <w:r w:rsidRPr="00A411CF">
        <w:rPr>
          <w:rFonts w:ascii="Century" w:eastAsia="ＭＳ 明朝" w:hAnsi="Century"/>
          <w:sz w:val="21"/>
        </w:rPr>
        <w:t>般大学院入学コースと同様である。名古屋大学医学部附属病院においては、非常勤医員のポストを得ることができる。名古屋第一赤十字病院、名古屋医療センターでポストがあれば、籍をおいたまま、大学院に入学することも可能である。また、条件が許せば、</w:t>
      </w:r>
      <w:r w:rsidRPr="00A411CF">
        <w:rPr>
          <w:rFonts w:ascii="Century" w:eastAsia="ＭＳ 明朝" w:hAnsi="Century"/>
          <w:sz w:val="21"/>
        </w:rPr>
        <w:t>3</w:t>
      </w:r>
      <w:r w:rsidRPr="00A411CF">
        <w:rPr>
          <w:rFonts w:ascii="Century" w:eastAsia="ＭＳ 明朝" w:hAnsi="Century"/>
          <w:sz w:val="21"/>
        </w:rPr>
        <w:t>施設をローテートすることもありうる。名古屋大学医学部附属病院では、一般大学院コースと同様に種々のセミナーをはじめ、教育的機会が与えられる。また原則として、病棟の診療に従事するが、</w:t>
      </w:r>
      <w:r w:rsidRPr="00A411CF">
        <w:rPr>
          <w:rFonts w:ascii="Century" w:eastAsia="ＭＳ 明朝" w:hAnsi="Century"/>
          <w:sz w:val="21"/>
        </w:rPr>
        <w:t>4</w:t>
      </w:r>
      <w:r w:rsidRPr="00A411CF">
        <w:rPr>
          <w:rFonts w:ascii="Century" w:eastAsia="ＭＳ 明朝" w:hAnsi="Century"/>
          <w:sz w:val="21"/>
        </w:rPr>
        <w:t>年間のうち、一定の期間は研究に専念することも考慮する。大学院在籍中の診療経験をもとに学位論文を作成するとともに、十分な診療実績が得られることから、専門医の取得も可能である。大学院修了後は、専門施設での診療に従事するほか、専門性をもった小児科医として地域医療に従事する道が開かれている。また、本人の希望によっては一般大学院コースと同様に、海外留学や、</w:t>
      </w:r>
      <w:r w:rsidR="00FE06FD" w:rsidRPr="00A411CF">
        <w:rPr>
          <w:rFonts w:ascii="Century" w:eastAsia="ＭＳ 明朝" w:hAnsi="Century"/>
          <w:sz w:val="21"/>
        </w:rPr>
        <w:t>教員</w:t>
      </w:r>
      <w:r w:rsidRPr="00A411CF">
        <w:rPr>
          <w:rFonts w:ascii="Century" w:eastAsia="ＭＳ 明朝" w:hAnsi="Century"/>
          <w:sz w:val="21"/>
        </w:rPr>
        <w:t>への道も開かれている。</w:t>
      </w:r>
    </w:p>
    <w:p w:rsidR="00577AED" w:rsidRPr="00A411CF" w:rsidRDefault="00577AED">
      <w:pPr>
        <w:pStyle w:val="ab"/>
        <w:ind w:right="420"/>
        <w:rPr>
          <w:rFonts w:ascii="Century" w:eastAsia="ＭＳ 明朝" w:hAnsi="Century"/>
          <w:sz w:val="21"/>
        </w:rPr>
      </w:pPr>
    </w:p>
    <w:p w:rsidR="005F4DA1" w:rsidRPr="00A411CF" w:rsidRDefault="005F4DA1" w:rsidP="005F4DA1"/>
    <w:sectPr w:rsidR="005F4DA1" w:rsidRPr="00A411CF" w:rsidSect="00D70EA3">
      <w:footerReference w:type="even" r:id="rId10"/>
      <w:footerReference w:type="default" r:id="rId11"/>
      <w:pgSz w:w="11906" w:h="16838"/>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59B" w:rsidRDefault="0032359B">
      <w:r>
        <w:separator/>
      </w:r>
    </w:p>
  </w:endnote>
  <w:endnote w:type="continuationSeparator" w:id="0">
    <w:p w:rsidR="0032359B" w:rsidRDefault="003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saka">
    <w:altName w:val="Arial Unicode MS"/>
    <w:charset w:val="80"/>
    <w:family w:val="auto"/>
    <w:pitch w:val="variable"/>
    <w:sig w:usb0="01000000" w:usb1="00000000" w:usb2="07040001"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B9" w:rsidRDefault="00DC7577">
    <w:pPr>
      <w:pStyle w:val="a8"/>
      <w:framePr w:wrap="around" w:vAnchor="text" w:hAnchor="margin" w:xAlign="center" w:y="1"/>
      <w:rPr>
        <w:rStyle w:val="a9"/>
        <w:szCs w:val="24"/>
      </w:rPr>
    </w:pPr>
    <w:r>
      <w:rPr>
        <w:rStyle w:val="a9"/>
      </w:rPr>
      <w:fldChar w:fldCharType="begin"/>
    </w:r>
    <w:r w:rsidR="00A53EB9">
      <w:rPr>
        <w:rStyle w:val="a9"/>
      </w:rPr>
      <w:instrText xml:space="preserve">PAGE  </w:instrText>
    </w:r>
    <w:r>
      <w:rPr>
        <w:rStyle w:val="a9"/>
      </w:rPr>
      <w:fldChar w:fldCharType="end"/>
    </w:r>
  </w:p>
  <w:p w:rsidR="00A53EB9" w:rsidRDefault="00A53E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B9" w:rsidRDefault="00A53EB9">
    <w:pPr>
      <w:pStyle w:val="a8"/>
      <w:framePr w:wrap="around" w:vAnchor="text" w:hAnchor="margin" w:xAlign="center" w:y="1"/>
      <w:rPr>
        <w:rStyle w:val="a9"/>
        <w:szCs w:val="24"/>
      </w:rPr>
    </w:pPr>
  </w:p>
  <w:p w:rsidR="00A53EB9" w:rsidRDefault="00A53E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59B" w:rsidRDefault="0032359B">
      <w:r>
        <w:separator/>
      </w:r>
    </w:p>
  </w:footnote>
  <w:footnote w:type="continuationSeparator" w:id="0">
    <w:p w:rsidR="0032359B" w:rsidRDefault="00323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4DE"/>
    <w:multiLevelType w:val="hybridMultilevel"/>
    <w:tmpl w:val="A90E1338"/>
    <w:lvl w:ilvl="0" w:tplc="8EEED434">
      <w:start w:val="1"/>
      <w:numFmt w:val="decimalFullWidth"/>
      <w:lvlText w:val="%1）"/>
      <w:lvlJc w:val="left"/>
      <w:pPr>
        <w:tabs>
          <w:tab w:val="num" w:pos="420"/>
        </w:tabs>
        <w:ind w:left="420" w:hanging="420"/>
      </w:pPr>
      <w:rPr>
        <w:rFonts w:hint="default"/>
      </w:rPr>
    </w:lvl>
    <w:lvl w:ilvl="1" w:tplc="605C2E5C">
      <w:start w:val="1"/>
      <w:numFmt w:val="decimalEnclosedCircle"/>
      <w:lvlText w:val="%2"/>
      <w:lvlJc w:val="left"/>
      <w:pPr>
        <w:tabs>
          <w:tab w:val="num" w:pos="630"/>
        </w:tabs>
        <w:ind w:left="630" w:hanging="210"/>
      </w:pPr>
      <w:rPr>
        <w:rFonts w:ascii="Times New Roman" w:eastAsia="Times New Roman" w:hAnsi="Times New Roman" w:cs="Times New Roman"/>
      </w:rPr>
    </w:lvl>
    <w:lvl w:ilvl="2" w:tplc="C4CC5C24">
      <w:start w:val="1"/>
      <w:numFmt w:val="decimal"/>
      <w:lvlText w:val="（%3）"/>
      <w:lvlJc w:val="left"/>
      <w:pPr>
        <w:tabs>
          <w:tab w:val="num" w:pos="1365"/>
        </w:tabs>
        <w:ind w:left="1365" w:hanging="525"/>
      </w:pPr>
      <w:rPr>
        <w:rFonts w:ascii="Times New Roman" w:eastAsia="ＭＳ 明朝" w:hAnsi="Times New Roman" w:cs="Times New Roman" w:hint="default"/>
        <w:color w:val="auto"/>
        <w:sz w:val="21"/>
      </w:rPr>
    </w:lvl>
    <w:lvl w:ilvl="3" w:tplc="41689392" w:tentative="1">
      <w:start w:val="1"/>
      <w:numFmt w:val="decimal"/>
      <w:lvlText w:val="%4."/>
      <w:lvlJc w:val="left"/>
      <w:pPr>
        <w:tabs>
          <w:tab w:val="num" w:pos="1680"/>
        </w:tabs>
        <w:ind w:left="1680" w:hanging="420"/>
      </w:pPr>
    </w:lvl>
    <w:lvl w:ilvl="4" w:tplc="D900697E" w:tentative="1">
      <w:start w:val="1"/>
      <w:numFmt w:val="aiueoFullWidth"/>
      <w:lvlText w:val="(%5)"/>
      <w:lvlJc w:val="left"/>
      <w:pPr>
        <w:tabs>
          <w:tab w:val="num" w:pos="2100"/>
        </w:tabs>
        <w:ind w:left="2100" w:hanging="420"/>
      </w:pPr>
    </w:lvl>
    <w:lvl w:ilvl="5" w:tplc="9FC0181C" w:tentative="1">
      <w:start w:val="1"/>
      <w:numFmt w:val="decimalEnclosedCircle"/>
      <w:lvlText w:val="%6"/>
      <w:lvlJc w:val="left"/>
      <w:pPr>
        <w:tabs>
          <w:tab w:val="num" w:pos="2520"/>
        </w:tabs>
        <w:ind w:left="2520" w:hanging="420"/>
      </w:pPr>
    </w:lvl>
    <w:lvl w:ilvl="6" w:tplc="2C6A255A" w:tentative="1">
      <w:start w:val="1"/>
      <w:numFmt w:val="decimal"/>
      <w:lvlText w:val="%7."/>
      <w:lvlJc w:val="left"/>
      <w:pPr>
        <w:tabs>
          <w:tab w:val="num" w:pos="2940"/>
        </w:tabs>
        <w:ind w:left="2940" w:hanging="420"/>
      </w:pPr>
    </w:lvl>
    <w:lvl w:ilvl="7" w:tplc="4D2E6072" w:tentative="1">
      <w:start w:val="1"/>
      <w:numFmt w:val="aiueoFullWidth"/>
      <w:lvlText w:val="(%8)"/>
      <w:lvlJc w:val="left"/>
      <w:pPr>
        <w:tabs>
          <w:tab w:val="num" w:pos="3360"/>
        </w:tabs>
        <w:ind w:left="3360" w:hanging="420"/>
      </w:pPr>
    </w:lvl>
    <w:lvl w:ilvl="8" w:tplc="55122AAE" w:tentative="1">
      <w:start w:val="1"/>
      <w:numFmt w:val="decimalEnclosedCircle"/>
      <w:lvlText w:val="%9"/>
      <w:lvlJc w:val="left"/>
      <w:pPr>
        <w:tabs>
          <w:tab w:val="num" w:pos="3780"/>
        </w:tabs>
        <w:ind w:left="3780" w:hanging="420"/>
      </w:pPr>
    </w:lvl>
  </w:abstractNum>
  <w:abstractNum w:abstractNumId="1" w15:restartNumberingAfterBreak="0">
    <w:nsid w:val="04F60B39"/>
    <w:multiLevelType w:val="hybridMultilevel"/>
    <w:tmpl w:val="559A491C"/>
    <w:lvl w:ilvl="0" w:tplc="FFFFFFFF">
      <w:start w:val="1"/>
      <w:numFmt w:val="bullet"/>
      <w:lvlText w:val="・"/>
      <w:lvlJc w:val="left"/>
      <w:pPr>
        <w:ind w:left="704" w:hanging="420"/>
      </w:pPr>
      <w:rPr>
        <w:rFonts w:ascii="ＭＳ 明朝" w:eastAsia="ＭＳ 明朝" w:hAnsi="ＭＳ 明朝" w:hint="eastAsia"/>
        <w:color w:val="auto"/>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206325D"/>
    <w:multiLevelType w:val="hybridMultilevel"/>
    <w:tmpl w:val="C3065154"/>
    <w:lvl w:ilvl="0" w:tplc="5D6A3CE6">
      <w:start w:val="1"/>
      <w:numFmt w:val="decimalFullWidth"/>
      <w:lvlText w:val="%1）"/>
      <w:lvlJc w:val="left"/>
      <w:pPr>
        <w:tabs>
          <w:tab w:val="num" w:pos="420"/>
        </w:tabs>
        <w:ind w:left="420" w:hanging="420"/>
      </w:pPr>
      <w:rPr>
        <w:rFonts w:hint="default"/>
      </w:rPr>
    </w:lvl>
    <w:lvl w:ilvl="1" w:tplc="D07A83C0" w:tentative="1">
      <w:start w:val="1"/>
      <w:numFmt w:val="aiueoFullWidth"/>
      <w:lvlText w:val="(%2)"/>
      <w:lvlJc w:val="left"/>
      <w:pPr>
        <w:tabs>
          <w:tab w:val="num" w:pos="840"/>
        </w:tabs>
        <w:ind w:left="840" w:hanging="420"/>
      </w:pPr>
    </w:lvl>
    <w:lvl w:ilvl="2" w:tplc="F1C823AE" w:tentative="1">
      <w:start w:val="1"/>
      <w:numFmt w:val="decimalEnclosedCircle"/>
      <w:lvlText w:val="%3"/>
      <w:lvlJc w:val="left"/>
      <w:pPr>
        <w:tabs>
          <w:tab w:val="num" w:pos="1260"/>
        </w:tabs>
        <w:ind w:left="1260" w:hanging="420"/>
      </w:pPr>
    </w:lvl>
    <w:lvl w:ilvl="3" w:tplc="36780F68" w:tentative="1">
      <w:start w:val="1"/>
      <w:numFmt w:val="decimal"/>
      <w:lvlText w:val="%4."/>
      <w:lvlJc w:val="left"/>
      <w:pPr>
        <w:tabs>
          <w:tab w:val="num" w:pos="1680"/>
        </w:tabs>
        <w:ind w:left="1680" w:hanging="420"/>
      </w:pPr>
    </w:lvl>
    <w:lvl w:ilvl="4" w:tplc="45068244" w:tentative="1">
      <w:start w:val="1"/>
      <w:numFmt w:val="aiueoFullWidth"/>
      <w:lvlText w:val="(%5)"/>
      <w:lvlJc w:val="left"/>
      <w:pPr>
        <w:tabs>
          <w:tab w:val="num" w:pos="2100"/>
        </w:tabs>
        <w:ind w:left="2100" w:hanging="420"/>
      </w:pPr>
    </w:lvl>
    <w:lvl w:ilvl="5" w:tplc="05F87140" w:tentative="1">
      <w:start w:val="1"/>
      <w:numFmt w:val="decimalEnclosedCircle"/>
      <w:lvlText w:val="%6"/>
      <w:lvlJc w:val="left"/>
      <w:pPr>
        <w:tabs>
          <w:tab w:val="num" w:pos="2520"/>
        </w:tabs>
        <w:ind w:left="2520" w:hanging="420"/>
      </w:pPr>
    </w:lvl>
    <w:lvl w:ilvl="6" w:tplc="3AE6F002" w:tentative="1">
      <w:start w:val="1"/>
      <w:numFmt w:val="decimal"/>
      <w:lvlText w:val="%7."/>
      <w:lvlJc w:val="left"/>
      <w:pPr>
        <w:tabs>
          <w:tab w:val="num" w:pos="2940"/>
        </w:tabs>
        <w:ind w:left="2940" w:hanging="420"/>
      </w:pPr>
    </w:lvl>
    <w:lvl w:ilvl="7" w:tplc="270A1F26" w:tentative="1">
      <w:start w:val="1"/>
      <w:numFmt w:val="aiueoFullWidth"/>
      <w:lvlText w:val="(%8)"/>
      <w:lvlJc w:val="left"/>
      <w:pPr>
        <w:tabs>
          <w:tab w:val="num" w:pos="3360"/>
        </w:tabs>
        <w:ind w:left="3360" w:hanging="420"/>
      </w:pPr>
    </w:lvl>
    <w:lvl w:ilvl="8" w:tplc="5D144BAA" w:tentative="1">
      <w:start w:val="1"/>
      <w:numFmt w:val="decimalEnclosedCircle"/>
      <w:lvlText w:val="%9"/>
      <w:lvlJc w:val="left"/>
      <w:pPr>
        <w:tabs>
          <w:tab w:val="num" w:pos="3780"/>
        </w:tabs>
        <w:ind w:left="3780" w:hanging="420"/>
      </w:pPr>
    </w:lvl>
  </w:abstractNum>
  <w:abstractNum w:abstractNumId="3" w15:restartNumberingAfterBreak="0">
    <w:nsid w:val="143144B4"/>
    <w:multiLevelType w:val="hybridMultilevel"/>
    <w:tmpl w:val="DCB49A48"/>
    <w:lvl w:ilvl="0" w:tplc="FFFFFFFF">
      <w:start w:val="1"/>
      <w:numFmt w:val="bullet"/>
      <w:lvlText w:val="・"/>
      <w:lvlJc w:val="left"/>
      <w:pPr>
        <w:ind w:left="644" w:hanging="360"/>
      </w:pPr>
      <w:rPr>
        <w:rFonts w:ascii="ＭＳ 明朝" w:eastAsia="ＭＳ 明朝" w:hAnsi="ＭＳ 明朝" w:hint="eastAsia"/>
        <w:color w:val="auto"/>
        <w:sz w:val="21"/>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4" w15:restartNumberingAfterBreak="0">
    <w:nsid w:val="15354725"/>
    <w:multiLevelType w:val="hybridMultilevel"/>
    <w:tmpl w:val="9238D784"/>
    <w:lvl w:ilvl="0" w:tplc="3C9821A6">
      <w:start w:val="1"/>
      <w:numFmt w:val="decimalEnclosedCircle"/>
      <w:lvlText w:val="%1"/>
      <w:lvlJc w:val="left"/>
      <w:pPr>
        <w:tabs>
          <w:tab w:val="num" w:pos="928"/>
        </w:tabs>
        <w:ind w:left="928" w:hanging="360"/>
      </w:pPr>
      <w:rPr>
        <w:rFonts w:hint="default"/>
      </w:rPr>
    </w:lvl>
    <w:lvl w:ilvl="1" w:tplc="3F946E76">
      <w:start w:val="1"/>
      <w:numFmt w:val="lowerLetter"/>
      <w:lvlText w:val="%2)"/>
      <w:lvlJc w:val="left"/>
      <w:pPr>
        <w:tabs>
          <w:tab w:val="num" w:pos="1348"/>
        </w:tabs>
        <w:ind w:left="1348" w:hanging="360"/>
      </w:pPr>
      <w:rPr>
        <w:rFonts w:hint="default"/>
      </w:rPr>
    </w:lvl>
    <w:lvl w:ilvl="2" w:tplc="06AC2D4E">
      <w:start w:val="1"/>
      <w:numFmt w:val="lowerLetter"/>
      <w:lvlText w:val="%3）"/>
      <w:lvlJc w:val="left"/>
      <w:pPr>
        <w:tabs>
          <w:tab w:val="num" w:pos="1768"/>
        </w:tabs>
        <w:ind w:left="1768" w:hanging="360"/>
      </w:pPr>
      <w:rPr>
        <w:rFonts w:hint="default"/>
      </w:rPr>
    </w:lvl>
    <w:lvl w:ilvl="3" w:tplc="75D0420A" w:tentative="1">
      <w:start w:val="1"/>
      <w:numFmt w:val="decimal"/>
      <w:lvlText w:val="%4."/>
      <w:lvlJc w:val="left"/>
      <w:pPr>
        <w:tabs>
          <w:tab w:val="num" w:pos="2248"/>
        </w:tabs>
        <w:ind w:left="2248" w:hanging="420"/>
      </w:pPr>
    </w:lvl>
    <w:lvl w:ilvl="4" w:tplc="E2BC03C8" w:tentative="1">
      <w:start w:val="1"/>
      <w:numFmt w:val="aiueoFullWidth"/>
      <w:lvlText w:val="(%5)"/>
      <w:lvlJc w:val="left"/>
      <w:pPr>
        <w:tabs>
          <w:tab w:val="num" w:pos="2668"/>
        </w:tabs>
        <w:ind w:left="2668" w:hanging="420"/>
      </w:pPr>
    </w:lvl>
    <w:lvl w:ilvl="5" w:tplc="50E004C0" w:tentative="1">
      <w:start w:val="1"/>
      <w:numFmt w:val="decimalEnclosedCircle"/>
      <w:lvlText w:val="%6"/>
      <w:lvlJc w:val="left"/>
      <w:pPr>
        <w:tabs>
          <w:tab w:val="num" w:pos="3088"/>
        </w:tabs>
        <w:ind w:left="3088" w:hanging="420"/>
      </w:pPr>
    </w:lvl>
    <w:lvl w:ilvl="6" w:tplc="BCCC5D64" w:tentative="1">
      <w:start w:val="1"/>
      <w:numFmt w:val="decimal"/>
      <w:lvlText w:val="%7."/>
      <w:lvlJc w:val="left"/>
      <w:pPr>
        <w:tabs>
          <w:tab w:val="num" w:pos="3508"/>
        </w:tabs>
        <w:ind w:left="3508" w:hanging="420"/>
      </w:pPr>
    </w:lvl>
    <w:lvl w:ilvl="7" w:tplc="22D80EA2" w:tentative="1">
      <w:start w:val="1"/>
      <w:numFmt w:val="aiueoFullWidth"/>
      <w:lvlText w:val="(%8)"/>
      <w:lvlJc w:val="left"/>
      <w:pPr>
        <w:tabs>
          <w:tab w:val="num" w:pos="3928"/>
        </w:tabs>
        <w:ind w:left="3928" w:hanging="420"/>
      </w:pPr>
    </w:lvl>
    <w:lvl w:ilvl="8" w:tplc="B8F05D66" w:tentative="1">
      <w:start w:val="1"/>
      <w:numFmt w:val="decimalEnclosedCircle"/>
      <w:lvlText w:val="%9"/>
      <w:lvlJc w:val="left"/>
      <w:pPr>
        <w:tabs>
          <w:tab w:val="num" w:pos="4348"/>
        </w:tabs>
        <w:ind w:left="4348" w:hanging="420"/>
      </w:pPr>
    </w:lvl>
  </w:abstractNum>
  <w:abstractNum w:abstractNumId="5" w15:restartNumberingAfterBreak="0">
    <w:nsid w:val="17C231BF"/>
    <w:multiLevelType w:val="hybridMultilevel"/>
    <w:tmpl w:val="B768BB2E"/>
    <w:lvl w:ilvl="0" w:tplc="FFFFFFFF">
      <w:start w:val="1"/>
      <w:numFmt w:val="bullet"/>
      <w:lvlText w:val="・"/>
      <w:lvlJc w:val="left"/>
      <w:pPr>
        <w:ind w:left="644" w:hanging="360"/>
      </w:pPr>
      <w:rPr>
        <w:rFonts w:ascii="ＭＳ 明朝" w:eastAsia="ＭＳ 明朝" w:hAnsi="ＭＳ 明朝" w:hint="eastAsia"/>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6" w15:restartNumberingAfterBreak="0">
    <w:nsid w:val="18580DF4"/>
    <w:multiLevelType w:val="hybridMultilevel"/>
    <w:tmpl w:val="A970A256"/>
    <w:lvl w:ilvl="0" w:tplc="FF30840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773268C"/>
    <w:multiLevelType w:val="hybridMultilevel"/>
    <w:tmpl w:val="8BDAA7AC"/>
    <w:lvl w:ilvl="0" w:tplc="EF5C3EBA">
      <w:start w:val="4"/>
      <w:numFmt w:val="upperRoman"/>
      <w:lvlText w:val="%1．"/>
      <w:lvlJc w:val="left"/>
      <w:pPr>
        <w:tabs>
          <w:tab w:val="num" w:pos="720"/>
        </w:tabs>
        <w:ind w:left="720" w:hanging="720"/>
      </w:pPr>
      <w:rPr>
        <w:rFonts w:hint="default"/>
      </w:rPr>
    </w:lvl>
    <w:lvl w:ilvl="1" w:tplc="F7E47286">
      <w:start w:val="1"/>
      <w:numFmt w:val="decimalFullWidth"/>
      <w:lvlText w:val="%2）"/>
      <w:lvlJc w:val="left"/>
      <w:pPr>
        <w:tabs>
          <w:tab w:val="num" w:pos="1140"/>
        </w:tabs>
        <w:ind w:left="1140" w:hanging="720"/>
      </w:pPr>
      <w:rPr>
        <w:rFonts w:ascii="Times New Roman" w:eastAsia="ＭＳ 明朝" w:hAnsi="Times New Roman" w:cs="Times New Roman"/>
      </w:rPr>
    </w:lvl>
    <w:lvl w:ilvl="2" w:tplc="DC60CB36">
      <w:start w:val="1"/>
      <w:numFmt w:val="decimalEnclosedCircle"/>
      <w:lvlText w:val="%3"/>
      <w:lvlJc w:val="left"/>
      <w:pPr>
        <w:tabs>
          <w:tab w:val="num" w:pos="1200"/>
        </w:tabs>
        <w:ind w:left="1200" w:hanging="360"/>
      </w:pPr>
      <w:rPr>
        <w:rFonts w:hint="default"/>
      </w:rPr>
    </w:lvl>
    <w:lvl w:ilvl="3" w:tplc="8E42E022" w:tentative="1">
      <w:start w:val="1"/>
      <w:numFmt w:val="decimal"/>
      <w:lvlText w:val="%4."/>
      <w:lvlJc w:val="left"/>
      <w:pPr>
        <w:tabs>
          <w:tab w:val="num" w:pos="1680"/>
        </w:tabs>
        <w:ind w:left="1680" w:hanging="420"/>
      </w:pPr>
    </w:lvl>
    <w:lvl w:ilvl="4" w:tplc="127219E4" w:tentative="1">
      <w:start w:val="1"/>
      <w:numFmt w:val="aiueoFullWidth"/>
      <w:lvlText w:val="(%5)"/>
      <w:lvlJc w:val="left"/>
      <w:pPr>
        <w:tabs>
          <w:tab w:val="num" w:pos="2100"/>
        </w:tabs>
        <w:ind w:left="2100" w:hanging="420"/>
      </w:pPr>
    </w:lvl>
    <w:lvl w:ilvl="5" w:tplc="8DC8ADF8" w:tentative="1">
      <w:start w:val="1"/>
      <w:numFmt w:val="decimalEnclosedCircle"/>
      <w:lvlText w:val="%6"/>
      <w:lvlJc w:val="left"/>
      <w:pPr>
        <w:tabs>
          <w:tab w:val="num" w:pos="2520"/>
        </w:tabs>
        <w:ind w:left="2520" w:hanging="420"/>
      </w:pPr>
    </w:lvl>
    <w:lvl w:ilvl="6" w:tplc="81AAD6B4" w:tentative="1">
      <w:start w:val="1"/>
      <w:numFmt w:val="decimal"/>
      <w:lvlText w:val="%7."/>
      <w:lvlJc w:val="left"/>
      <w:pPr>
        <w:tabs>
          <w:tab w:val="num" w:pos="2940"/>
        </w:tabs>
        <w:ind w:left="2940" w:hanging="420"/>
      </w:pPr>
    </w:lvl>
    <w:lvl w:ilvl="7" w:tplc="734A4D28" w:tentative="1">
      <w:start w:val="1"/>
      <w:numFmt w:val="aiueoFullWidth"/>
      <w:lvlText w:val="(%8)"/>
      <w:lvlJc w:val="left"/>
      <w:pPr>
        <w:tabs>
          <w:tab w:val="num" w:pos="3360"/>
        </w:tabs>
        <w:ind w:left="3360" w:hanging="420"/>
      </w:pPr>
    </w:lvl>
    <w:lvl w:ilvl="8" w:tplc="6B74E1C0" w:tentative="1">
      <w:start w:val="1"/>
      <w:numFmt w:val="decimalEnclosedCircle"/>
      <w:lvlText w:val="%9"/>
      <w:lvlJc w:val="left"/>
      <w:pPr>
        <w:tabs>
          <w:tab w:val="num" w:pos="3780"/>
        </w:tabs>
        <w:ind w:left="3780" w:hanging="420"/>
      </w:pPr>
    </w:lvl>
  </w:abstractNum>
  <w:abstractNum w:abstractNumId="8" w15:restartNumberingAfterBreak="0">
    <w:nsid w:val="2FD005A6"/>
    <w:multiLevelType w:val="hybridMultilevel"/>
    <w:tmpl w:val="ACCC8AD6"/>
    <w:lvl w:ilvl="0" w:tplc="2CB0A126">
      <w:numFmt w:val="bullet"/>
      <w:lvlText w:val="・"/>
      <w:lvlJc w:val="left"/>
      <w:pPr>
        <w:ind w:left="780" w:hanging="360"/>
      </w:pPr>
      <w:rPr>
        <w:rFonts w:ascii="ＭＳ 明朝" w:eastAsia="ＭＳ 明朝" w:hAnsi="Century" w:cs="Times New Roman" w:hint="eastAsia"/>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FFA3F8C"/>
    <w:multiLevelType w:val="hybridMultilevel"/>
    <w:tmpl w:val="901623B2"/>
    <w:lvl w:ilvl="0" w:tplc="A646566E">
      <w:start w:val="1"/>
      <w:numFmt w:val="decimalEnclosedCircle"/>
      <w:suff w:val="space"/>
      <w:lvlText w:val="%1"/>
      <w:lvlJc w:val="left"/>
      <w:pPr>
        <w:ind w:left="200" w:hanging="200"/>
      </w:pPr>
      <w:rPr>
        <w:rFonts w:hint="eastAsia"/>
        <w:color w:val="auto"/>
        <w:sz w:val="21"/>
      </w:rPr>
    </w:lvl>
    <w:lvl w:ilvl="1" w:tplc="5240F83C">
      <w:start w:val="1"/>
      <w:numFmt w:val="aiueoFullWidth"/>
      <w:lvlText w:val="(%2)"/>
      <w:lvlJc w:val="left"/>
      <w:pPr>
        <w:tabs>
          <w:tab w:val="num" w:pos="960"/>
        </w:tabs>
        <w:ind w:left="960" w:hanging="480"/>
      </w:pPr>
    </w:lvl>
    <w:lvl w:ilvl="2" w:tplc="988EF4A0" w:tentative="1">
      <w:start w:val="1"/>
      <w:numFmt w:val="decimalEnclosedCircle"/>
      <w:lvlText w:val="%3"/>
      <w:lvlJc w:val="left"/>
      <w:pPr>
        <w:tabs>
          <w:tab w:val="num" w:pos="1440"/>
        </w:tabs>
        <w:ind w:left="1440" w:hanging="480"/>
      </w:pPr>
    </w:lvl>
    <w:lvl w:ilvl="3" w:tplc="3C4A717C" w:tentative="1">
      <w:start w:val="1"/>
      <w:numFmt w:val="decimal"/>
      <w:lvlText w:val="%4."/>
      <w:lvlJc w:val="left"/>
      <w:pPr>
        <w:tabs>
          <w:tab w:val="num" w:pos="1920"/>
        </w:tabs>
        <w:ind w:left="1920" w:hanging="480"/>
      </w:pPr>
    </w:lvl>
    <w:lvl w:ilvl="4" w:tplc="FDBA8082" w:tentative="1">
      <w:start w:val="1"/>
      <w:numFmt w:val="aiueoFullWidth"/>
      <w:lvlText w:val="(%5)"/>
      <w:lvlJc w:val="left"/>
      <w:pPr>
        <w:tabs>
          <w:tab w:val="num" w:pos="2400"/>
        </w:tabs>
        <w:ind w:left="2400" w:hanging="480"/>
      </w:pPr>
    </w:lvl>
    <w:lvl w:ilvl="5" w:tplc="937EBF36" w:tentative="1">
      <w:start w:val="1"/>
      <w:numFmt w:val="decimalEnclosedCircle"/>
      <w:lvlText w:val="%6"/>
      <w:lvlJc w:val="left"/>
      <w:pPr>
        <w:tabs>
          <w:tab w:val="num" w:pos="2880"/>
        </w:tabs>
        <w:ind w:left="2880" w:hanging="480"/>
      </w:pPr>
    </w:lvl>
    <w:lvl w:ilvl="6" w:tplc="1340EA0A" w:tentative="1">
      <w:start w:val="1"/>
      <w:numFmt w:val="decimal"/>
      <w:lvlText w:val="%7."/>
      <w:lvlJc w:val="left"/>
      <w:pPr>
        <w:tabs>
          <w:tab w:val="num" w:pos="3360"/>
        </w:tabs>
        <w:ind w:left="3360" w:hanging="480"/>
      </w:pPr>
    </w:lvl>
    <w:lvl w:ilvl="7" w:tplc="1020E1CE" w:tentative="1">
      <w:start w:val="1"/>
      <w:numFmt w:val="aiueoFullWidth"/>
      <w:lvlText w:val="(%8)"/>
      <w:lvlJc w:val="left"/>
      <w:pPr>
        <w:tabs>
          <w:tab w:val="num" w:pos="3840"/>
        </w:tabs>
        <w:ind w:left="3840" w:hanging="480"/>
      </w:pPr>
    </w:lvl>
    <w:lvl w:ilvl="8" w:tplc="25966550" w:tentative="1">
      <w:start w:val="1"/>
      <w:numFmt w:val="decimalEnclosedCircle"/>
      <w:lvlText w:val="%9"/>
      <w:lvlJc w:val="left"/>
      <w:pPr>
        <w:tabs>
          <w:tab w:val="num" w:pos="4320"/>
        </w:tabs>
        <w:ind w:left="4320" w:hanging="480"/>
      </w:pPr>
    </w:lvl>
  </w:abstractNum>
  <w:abstractNum w:abstractNumId="10" w15:restartNumberingAfterBreak="0">
    <w:nsid w:val="301149B2"/>
    <w:multiLevelType w:val="hybridMultilevel"/>
    <w:tmpl w:val="733C4D48"/>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C17347"/>
    <w:multiLevelType w:val="hybridMultilevel"/>
    <w:tmpl w:val="670CA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863942"/>
    <w:multiLevelType w:val="hybridMultilevel"/>
    <w:tmpl w:val="976CA510"/>
    <w:lvl w:ilvl="0" w:tplc="FFFFFFFF">
      <w:start w:val="1"/>
      <w:numFmt w:val="bullet"/>
      <w:lvlText w:val="・"/>
      <w:lvlJc w:val="left"/>
      <w:pPr>
        <w:ind w:left="644" w:hanging="360"/>
      </w:pPr>
      <w:rPr>
        <w:rFonts w:ascii="ＭＳ 明朝" w:eastAsia="ＭＳ 明朝" w:hAnsi="ＭＳ 明朝" w:hint="eastAsia"/>
        <w:color w:val="auto"/>
        <w:sz w:val="21"/>
      </w:rPr>
    </w:lvl>
    <w:lvl w:ilvl="1" w:tplc="0409000B" w:tentative="1">
      <w:start w:val="1"/>
      <w:numFmt w:val="bullet"/>
      <w:lvlText w:val=""/>
      <w:lvlJc w:val="left"/>
      <w:pPr>
        <w:ind w:left="684" w:hanging="420"/>
      </w:pPr>
      <w:rPr>
        <w:rFonts w:ascii="Wingdings" w:hAnsi="Wingdings" w:hint="default"/>
      </w:rPr>
    </w:lvl>
    <w:lvl w:ilvl="2" w:tplc="0409000D" w:tentative="1">
      <w:start w:val="1"/>
      <w:numFmt w:val="bullet"/>
      <w:lvlText w:val=""/>
      <w:lvlJc w:val="left"/>
      <w:pPr>
        <w:ind w:left="1104" w:hanging="420"/>
      </w:pPr>
      <w:rPr>
        <w:rFonts w:ascii="Wingdings" w:hAnsi="Wingdings" w:hint="default"/>
      </w:rPr>
    </w:lvl>
    <w:lvl w:ilvl="3" w:tplc="04090001" w:tentative="1">
      <w:start w:val="1"/>
      <w:numFmt w:val="bullet"/>
      <w:lvlText w:val=""/>
      <w:lvlJc w:val="left"/>
      <w:pPr>
        <w:ind w:left="1524" w:hanging="420"/>
      </w:pPr>
      <w:rPr>
        <w:rFonts w:ascii="Wingdings" w:hAnsi="Wingdings" w:hint="default"/>
      </w:rPr>
    </w:lvl>
    <w:lvl w:ilvl="4" w:tplc="0409000B" w:tentative="1">
      <w:start w:val="1"/>
      <w:numFmt w:val="bullet"/>
      <w:lvlText w:val=""/>
      <w:lvlJc w:val="left"/>
      <w:pPr>
        <w:ind w:left="1944" w:hanging="420"/>
      </w:pPr>
      <w:rPr>
        <w:rFonts w:ascii="Wingdings" w:hAnsi="Wingdings" w:hint="default"/>
      </w:rPr>
    </w:lvl>
    <w:lvl w:ilvl="5" w:tplc="0409000D" w:tentative="1">
      <w:start w:val="1"/>
      <w:numFmt w:val="bullet"/>
      <w:lvlText w:val=""/>
      <w:lvlJc w:val="left"/>
      <w:pPr>
        <w:ind w:left="2364" w:hanging="420"/>
      </w:pPr>
      <w:rPr>
        <w:rFonts w:ascii="Wingdings" w:hAnsi="Wingdings" w:hint="default"/>
      </w:rPr>
    </w:lvl>
    <w:lvl w:ilvl="6" w:tplc="04090001" w:tentative="1">
      <w:start w:val="1"/>
      <w:numFmt w:val="bullet"/>
      <w:lvlText w:val=""/>
      <w:lvlJc w:val="left"/>
      <w:pPr>
        <w:ind w:left="2784" w:hanging="420"/>
      </w:pPr>
      <w:rPr>
        <w:rFonts w:ascii="Wingdings" w:hAnsi="Wingdings" w:hint="default"/>
      </w:rPr>
    </w:lvl>
    <w:lvl w:ilvl="7" w:tplc="0409000B" w:tentative="1">
      <w:start w:val="1"/>
      <w:numFmt w:val="bullet"/>
      <w:lvlText w:val=""/>
      <w:lvlJc w:val="left"/>
      <w:pPr>
        <w:ind w:left="3204" w:hanging="420"/>
      </w:pPr>
      <w:rPr>
        <w:rFonts w:ascii="Wingdings" w:hAnsi="Wingdings" w:hint="default"/>
      </w:rPr>
    </w:lvl>
    <w:lvl w:ilvl="8" w:tplc="0409000D" w:tentative="1">
      <w:start w:val="1"/>
      <w:numFmt w:val="bullet"/>
      <w:lvlText w:val=""/>
      <w:lvlJc w:val="left"/>
      <w:pPr>
        <w:ind w:left="3624" w:hanging="420"/>
      </w:pPr>
      <w:rPr>
        <w:rFonts w:ascii="Wingdings" w:hAnsi="Wingdings" w:hint="default"/>
      </w:rPr>
    </w:lvl>
  </w:abstractNum>
  <w:abstractNum w:abstractNumId="13" w15:restartNumberingAfterBreak="0">
    <w:nsid w:val="440C4948"/>
    <w:multiLevelType w:val="hybridMultilevel"/>
    <w:tmpl w:val="3E0841B0"/>
    <w:lvl w:ilvl="0" w:tplc="589A6432">
      <w:numFmt w:val="bullet"/>
      <w:lvlText w:val="・"/>
      <w:lvlJc w:val="left"/>
      <w:pPr>
        <w:ind w:left="770" w:hanging="360"/>
      </w:pPr>
      <w:rPr>
        <w:rFonts w:ascii="ＭＳ 明朝" w:eastAsia="ＭＳ 明朝" w:hAnsi="Century" w:cs="Times New Roman" w:hint="eastAsia"/>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4F07377"/>
    <w:multiLevelType w:val="hybridMultilevel"/>
    <w:tmpl w:val="32FC67A0"/>
    <w:lvl w:ilvl="0" w:tplc="FFFFFFFF">
      <w:start w:val="1"/>
      <w:numFmt w:val="bullet"/>
      <w:lvlText w:val="・"/>
      <w:lvlJc w:val="left"/>
      <w:pPr>
        <w:tabs>
          <w:tab w:val="num" w:pos="560"/>
        </w:tabs>
        <w:ind w:left="560" w:hanging="360"/>
      </w:pPr>
      <w:rPr>
        <w:rFonts w:ascii="ＭＳ 明朝" w:eastAsia="ＭＳ 明朝" w:hAnsi="ＭＳ 明朝" w:hint="eastAsia"/>
        <w:color w:val="auto"/>
        <w:sz w:val="21"/>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15" w15:restartNumberingAfterBreak="0">
    <w:nsid w:val="47AC58C7"/>
    <w:multiLevelType w:val="hybridMultilevel"/>
    <w:tmpl w:val="1616A486"/>
    <w:lvl w:ilvl="0" w:tplc="81D09E82">
      <w:start w:val="1"/>
      <w:numFmt w:val="bullet"/>
      <w:lvlText w:val="・"/>
      <w:lvlJc w:val="left"/>
      <w:pPr>
        <w:tabs>
          <w:tab w:val="num" w:pos="570"/>
        </w:tabs>
        <w:ind w:left="570" w:hanging="360"/>
      </w:pPr>
      <w:rPr>
        <w:rFonts w:ascii="ＭＳ 明朝" w:eastAsia="ＭＳ 明朝" w:hAnsi="ＭＳ 明朝" w:hint="eastAsia"/>
        <w:strike w:val="0"/>
        <w:color w:val="auto"/>
      </w:rPr>
    </w:lvl>
    <w:lvl w:ilvl="1" w:tplc="8B6AE39E" w:tentative="1">
      <w:start w:val="1"/>
      <w:numFmt w:val="bullet"/>
      <w:lvlText w:val=""/>
      <w:lvlJc w:val="left"/>
      <w:pPr>
        <w:tabs>
          <w:tab w:val="num" w:pos="1050"/>
        </w:tabs>
        <w:ind w:left="1050" w:hanging="420"/>
      </w:pPr>
      <w:rPr>
        <w:rFonts w:ascii="Wingdings" w:hAnsi="Wingdings" w:hint="default"/>
      </w:rPr>
    </w:lvl>
    <w:lvl w:ilvl="2" w:tplc="CAC69A9E" w:tentative="1">
      <w:start w:val="1"/>
      <w:numFmt w:val="bullet"/>
      <w:lvlText w:val=""/>
      <w:lvlJc w:val="left"/>
      <w:pPr>
        <w:tabs>
          <w:tab w:val="num" w:pos="1470"/>
        </w:tabs>
        <w:ind w:left="1470" w:hanging="420"/>
      </w:pPr>
      <w:rPr>
        <w:rFonts w:ascii="Wingdings" w:hAnsi="Wingdings" w:hint="default"/>
      </w:rPr>
    </w:lvl>
    <w:lvl w:ilvl="3" w:tplc="36441672" w:tentative="1">
      <w:start w:val="1"/>
      <w:numFmt w:val="bullet"/>
      <w:lvlText w:val=""/>
      <w:lvlJc w:val="left"/>
      <w:pPr>
        <w:tabs>
          <w:tab w:val="num" w:pos="1890"/>
        </w:tabs>
        <w:ind w:left="1890" w:hanging="420"/>
      </w:pPr>
      <w:rPr>
        <w:rFonts w:ascii="Wingdings" w:hAnsi="Wingdings" w:hint="default"/>
      </w:rPr>
    </w:lvl>
    <w:lvl w:ilvl="4" w:tplc="7C60EBA6" w:tentative="1">
      <w:start w:val="1"/>
      <w:numFmt w:val="bullet"/>
      <w:lvlText w:val=""/>
      <w:lvlJc w:val="left"/>
      <w:pPr>
        <w:tabs>
          <w:tab w:val="num" w:pos="2310"/>
        </w:tabs>
        <w:ind w:left="2310" w:hanging="420"/>
      </w:pPr>
      <w:rPr>
        <w:rFonts w:ascii="Wingdings" w:hAnsi="Wingdings" w:hint="default"/>
      </w:rPr>
    </w:lvl>
    <w:lvl w:ilvl="5" w:tplc="CF0A6E6E" w:tentative="1">
      <w:start w:val="1"/>
      <w:numFmt w:val="bullet"/>
      <w:lvlText w:val=""/>
      <w:lvlJc w:val="left"/>
      <w:pPr>
        <w:tabs>
          <w:tab w:val="num" w:pos="2730"/>
        </w:tabs>
        <w:ind w:left="2730" w:hanging="420"/>
      </w:pPr>
      <w:rPr>
        <w:rFonts w:ascii="Wingdings" w:hAnsi="Wingdings" w:hint="default"/>
      </w:rPr>
    </w:lvl>
    <w:lvl w:ilvl="6" w:tplc="12709CE4" w:tentative="1">
      <w:start w:val="1"/>
      <w:numFmt w:val="bullet"/>
      <w:lvlText w:val=""/>
      <w:lvlJc w:val="left"/>
      <w:pPr>
        <w:tabs>
          <w:tab w:val="num" w:pos="3150"/>
        </w:tabs>
        <w:ind w:left="3150" w:hanging="420"/>
      </w:pPr>
      <w:rPr>
        <w:rFonts w:ascii="Wingdings" w:hAnsi="Wingdings" w:hint="default"/>
      </w:rPr>
    </w:lvl>
    <w:lvl w:ilvl="7" w:tplc="3D86898C" w:tentative="1">
      <w:start w:val="1"/>
      <w:numFmt w:val="bullet"/>
      <w:lvlText w:val=""/>
      <w:lvlJc w:val="left"/>
      <w:pPr>
        <w:tabs>
          <w:tab w:val="num" w:pos="3570"/>
        </w:tabs>
        <w:ind w:left="3570" w:hanging="420"/>
      </w:pPr>
      <w:rPr>
        <w:rFonts w:ascii="Wingdings" w:hAnsi="Wingdings" w:hint="default"/>
      </w:rPr>
    </w:lvl>
    <w:lvl w:ilvl="8" w:tplc="33E43C1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5AE43D6"/>
    <w:multiLevelType w:val="hybridMultilevel"/>
    <w:tmpl w:val="C91A8444"/>
    <w:lvl w:ilvl="0" w:tplc="53B0E644">
      <w:start w:val="1"/>
      <w:numFmt w:val="decimalEnclosedCircle"/>
      <w:lvlText w:val="%1"/>
      <w:lvlJc w:val="left"/>
      <w:pPr>
        <w:tabs>
          <w:tab w:val="num" w:pos="570"/>
        </w:tabs>
        <w:ind w:left="570" w:hanging="360"/>
      </w:pPr>
      <w:rPr>
        <w:rFonts w:hint="eastAsia"/>
      </w:rPr>
    </w:lvl>
    <w:lvl w:ilvl="1" w:tplc="433CB2E2" w:tentative="1">
      <w:start w:val="1"/>
      <w:numFmt w:val="aiueoFullWidth"/>
      <w:lvlText w:val="(%2)"/>
      <w:lvlJc w:val="left"/>
      <w:pPr>
        <w:tabs>
          <w:tab w:val="num" w:pos="1050"/>
        </w:tabs>
        <w:ind w:left="1050" w:hanging="420"/>
      </w:pPr>
    </w:lvl>
    <w:lvl w:ilvl="2" w:tplc="FD368760" w:tentative="1">
      <w:start w:val="1"/>
      <w:numFmt w:val="decimalEnclosedCircle"/>
      <w:lvlText w:val="%3"/>
      <w:lvlJc w:val="left"/>
      <w:pPr>
        <w:tabs>
          <w:tab w:val="num" w:pos="1470"/>
        </w:tabs>
        <w:ind w:left="1470" w:hanging="420"/>
      </w:pPr>
    </w:lvl>
    <w:lvl w:ilvl="3" w:tplc="DF22B988" w:tentative="1">
      <w:start w:val="1"/>
      <w:numFmt w:val="decimal"/>
      <w:lvlText w:val="%4."/>
      <w:lvlJc w:val="left"/>
      <w:pPr>
        <w:tabs>
          <w:tab w:val="num" w:pos="1890"/>
        </w:tabs>
        <w:ind w:left="1890" w:hanging="420"/>
      </w:pPr>
    </w:lvl>
    <w:lvl w:ilvl="4" w:tplc="08BA4486" w:tentative="1">
      <w:start w:val="1"/>
      <w:numFmt w:val="aiueoFullWidth"/>
      <w:lvlText w:val="(%5)"/>
      <w:lvlJc w:val="left"/>
      <w:pPr>
        <w:tabs>
          <w:tab w:val="num" w:pos="2310"/>
        </w:tabs>
        <w:ind w:left="2310" w:hanging="420"/>
      </w:pPr>
    </w:lvl>
    <w:lvl w:ilvl="5" w:tplc="28C0BCC8" w:tentative="1">
      <w:start w:val="1"/>
      <w:numFmt w:val="decimalEnclosedCircle"/>
      <w:lvlText w:val="%6"/>
      <w:lvlJc w:val="left"/>
      <w:pPr>
        <w:tabs>
          <w:tab w:val="num" w:pos="2730"/>
        </w:tabs>
        <w:ind w:left="2730" w:hanging="420"/>
      </w:pPr>
    </w:lvl>
    <w:lvl w:ilvl="6" w:tplc="F0883B64" w:tentative="1">
      <w:start w:val="1"/>
      <w:numFmt w:val="decimal"/>
      <w:lvlText w:val="%7."/>
      <w:lvlJc w:val="left"/>
      <w:pPr>
        <w:tabs>
          <w:tab w:val="num" w:pos="3150"/>
        </w:tabs>
        <w:ind w:left="3150" w:hanging="420"/>
      </w:pPr>
    </w:lvl>
    <w:lvl w:ilvl="7" w:tplc="D17E758A" w:tentative="1">
      <w:start w:val="1"/>
      <w:numFmt w:val="aiueoFullWidth"/>
      <w:lvlText w:val="(%8)"/>
      <w:lvlJc w:val="left"/>
      <w:pPr>
        <w:tabs>
          <w:tab w:val="num" w:pos="3570"/>
        </w:tabs>
        <w:ind w:left="3570" w:hanging="420"/>
      </w:pPr>
    </w:lvl>
    <w:lvl w:ilvl="8" w:tplc="C58627FC" w:tentative="1">
      <w:start w:val="1"/>
      <w:numFmt w:val="decimalEnclosedCircle"/>
      <w:lvlText w:val="%9"/>
      <w:lvlJc w:val="left"/>
      <w:pPr>
        <w:tabs>
          <w:tab w:val="num" w:pos="3990"/>
        </w:tabs>
        <w:ind w:left="3990" w:hanging="420"/>
      </w:pPr>
    </w:lvl>
  </w:abstractNum>
  <w:abstractNum w:abstractNumId="17" w15:restartNumberingAfterBreak="0">
    <w:nsid w:val="56B94A79"/>
    <w:multiLevelType w:val="hybridMultilevel"/>
    <w:tmpl w:val="0714C918"/>
    <w:lvl w:ilvl="0" w:tplc="1FF8F64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2A20A6"/>
    <w:multiLevelType w:val="hybridMultilevel"/>
    <w:tmpl w:val="732A6D30"/>
    <w:lvl w:ilvl="0" w:tplc="FFFFFFFF">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7C34C44"/>
    <w:multiLevelType w:val="hybridMultilevel"/>
    <w:tmpl w:val="123CE0C0"/>
    <w:lvl w:ilvl="0" w:tplc="AFB66F52">
      <w:start w:val="3"/>
      <w:numFmt w:val="decimalEnclosedCircle"/>
      <w:lvlText w:val="%1"/>
      <w:lvlJc w:val="left"/>
      <w:pPr>
        <w:tabs>
          <w:tab w:val="num" w:pos="990"/>
        </w:tabs>
        <w:ind w:left="990" w:hanging="360"/>
      </w:pPr>
      <w:rPr>
        <w:rFonts w:hint="default"/>
      </w:rPr>
    </w:lvl>
    <w:lvl w:ilvl="1" w:tplc="005635E4" w:tentative="1">
      <w:start w:val="1"/>
      <w:numFmt w:val="aiueoFullWidth"/>
      <w:lvlText w:val="(%2)"/>
      <w:lvlJc w:val="left"/>
      <w:pPr>
        <w:tabs>
          <w:tab w:val="num" w:pos="1470"/>
        </w:tabs>
        <w:ind w:left="1470" w:hanging="420"/>
      </w:pPr>
    </w:lvl>
    <w:lvl w:ilvl="2" w:tplc="D9FE936A" w:tentative="1">
      <w:start w:val="1"/>
      <w:numFmt w:val="decimalEnclosedCircle"/>
      <w:lvlText w:val="%3"/>
      <w:lvlJc w:val="left"/>
      <w:pPr>
        <w:tabs>
          <w:tab w:val="num" w:pos="1890"/>
        </w:tabs>
        <w:ind w:left="1890" w:hanging="420"/>
      </w:pPr>
    </w:lvl>
    <w:lvl w:ilvl="3" w:tplc="C0EA51FC" w:tentative="1">
      <w:start w:val="1"/>
      <w:numFmt w:val="decimal"/>
      <w:lvlText w:val="%4."/>
      <w:lvlJc w:val="left"/>
      <w:pPr>
        <w:tabs>
          <w:tab w:val="num" w:pos="2310"/>
        </w:tabs>
        <w:ind w:left="2310" w:hanging="420"/>
      </w:pPr>
    </w:lvl>
    <w:lvl w:ilvl="4" w:tplc="936AF5E0" w:tentative="1">
      <w:start w:val="1"/>
      <w:numFmt w:val="aiueoFullWidth"/>
      <w:lvlText w:val="(%5)"/>
      <w:lvlJc w:val="left"/>
      <w:pPr>
        <w:tabs>
          <w:tab w:val="num" w:pos="2730"/>
        </w:tabs>
        <w:ind w:left="2730" w:hanging="420"/>
      </w:pPr>
    </w:lvl>
    <w:lvl w:ilvl="5" w:tplc="15220DDC" w:tentative="1">
      <w:start w:val="1"/>
      <w:numFmt w:val="decimalEnclosedCircle"/>
      <w:lvlText w:val="%6"/>
      <w:lvlJc w:val="left"/>
      <w:pPr>
        <w:tabs>
          <w:tab w:val="num" w:pos="3150"/>
        </w:tabs>
        <w:ind w:left="3150" w:hanging="420"/>
      </w:pPr>
    </w:lvl>
    <w:lvl w:ilvl="6" w:tplc="F75C4DEE" w:tentative="1">
      <w:start w:val="1"/>
      <w:numFmt w:val="decimal"/>
      <w:lvlText w:val="%7."/>
      <w:lvlJc w:val="left"/>
      <w:pPr>
        <w:tabs>
          <w:tab w:val="num" w:pos="3570"/>
        </w:tabs>
        <w:ind w:left="3570" w:hanging="420"/>
      </w:pPr>
    </w:lvl>
    <w:lvl w:ilvl="7" w:tplc="2F262990" w:tentative="1">
      <w:start w:val="1"/>
      <w:numFmt w:val="aiueoFullWidth"/>
      <w:lvlText w:val="(%8)"/>
      <w:lvlJc w:val="left"/>
      <w:pPr>
        <w:tabs>
          <w:tab w:val="num" w:pos="3990"/>
        </w:tabs>
        <w:ind w:left="3990" w:hanging="420"/>
      </w:pPr>
    </w:lvl>
    <w:lvl w:ilvl="8" w:tplc="EB98E1CC" w:tentative="1">
      <w:start w:val="1"/>
      <w:numFmt w:val="decimalEnclosedCircle"/>
      <w:lvlText w:val="%9"/>
      <w:lvlJc w:val="left"/>
      <w:pPr>
        <w:tabs>
          <w:tab w:val="num" w:pos="4410"/>
        </w:tabs>
        <w:ind w:left="4410" w:hanging="420"/>
      </w:pPr>
    </w:lvl>
  </w:abstractNum>
  <w:num w:numId="1">
    <w:abstractNumId w:val="15"/>
  </w:num>
  <w:num w:numId="2">
    <w:abstractNumId w:val="9"/>
  </w:num>
  <w:num w:numId="3">
    <w:abstractNumId w:val="7"/>
  </w:num>
  <w:num w:numId="4">
    <w:abstractNumId w:val="19"/>
  </w:num>
  <w:num w:numId="5">
    <w:abstractNumId w:val="16"/>
  </w:num>
  <w:num w:numId="6">
    <w:abstractNumId w:val="14"/>
  </w:num>
  <w:num w:numId="7">
    <w:abstractNumId w:val="4"/>
  </w:num>
  <w:num w:numId="8">
    <w:abstractNumId w:val="0"/>
  </w:num>
  <w:num w:numId="9">
    <w:abstractNumId w:val="2"/>
  </w:num>
  <w:num w:numId="10">
    <w:abstractNumId w:val="17"/>
  </w:num>
  <w:num w:numId="11">
    <w:abstractNumId w:val="18"/>
  </w:num>
  <w:num w:numId="12">
    <w:abstractNumId w:val="11"/>
  </w:num>
  <w:num w:numId="13">
    <w:abstractNumId w:val="10"/>
  </w:num>
  <w:num w:numId="14">
    <w:abstractNumId w:val="5"/>
  </w:num>
  <w:num w:numId="15">
    <w:abstractNumId w:val="3"/>
  </w:num>
  <w:num w:numId="16">
    <w:abstractNumId w:val="12"/>
  </w:num>
  <w:num w:numId="17">
    <w:abstractNumId w:val="1"/>
  </w:num>
  <w:num w:numId="18">
    <w:abstractNumId w:val="13"/>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1CE4"/>
    <w:rsid w:val="00011129"/>
    <w:rsid w:val="00017C6E"/>
    <w:rsid w:val="00017EFA"/>
    <w:rsid w:val="00023845"/>
    <w:rsid w:val="00023D93"/>
    <w:rsid w:val="00026369"/>
    <w:rsid w:val="00030B7F"/>
    <w:rsid w:val="0005036D"/>
    <w:rsid w:val="00050F12"/>
    <w:rsid w:val="00052290"/>
    <w:rsid w:val="000523A1"/>
    <w:rsid w:val="00054062"/>
    <w:rsid w:val="000541EF"/>
    <w:rsid w:val="00055B08"/>
    <w:rsid w:val="00057610"/>
    <w:rsid w:val="00060433"/>
    <w:rsid w:val="00060CA2"/>
    <w:rsid w:val="000646FC"/>
    <w:rsid w:val="00066278"/>
    <w:rsid w:val="00070C6E"/>
    <w:rsid w:val="00073DFB"/>
    <w:rsid w:val="00081604"/>
    <w:rsid w:val="000870BF"/>
    <w:rsid w:val="00095CAF"/>
    <w:rsid w:val="000A23A7"/>
    <w:rsid w:val="000A6D95"/>
    <w:rsid w:val="000C086F"/>
    <w:rsid w:val="000C3A85"/>
    <w:rsid w:val="000D056E"/>
    <w:rsid w:val="000D20C4"/>
    <w:rsid w:val="000D2C2C"/>
    <w:rsid w:val="000D5ECF"/>
    <w:rsid w:val="000D6081"/>
    <w:rsid w:val="000D7F64"/>
    <w:rsid w:val="000E7E76"/>
    <w:rsid w:val="000F5DC7"/>
    <w:rsid w:val="00101B15"/>
    <w:rsid w:val="00105DEB"/>
    <w:rsid w:val="00105F37"/>
    <w:rsid w:val="0010677C"/>
    <w:rsid w:val="00106DE4"/>
    <w:rsid w:val="00111DAD"/>
    <w:rsid w:val="00112F99"/>
    <w:rsid w:val="0012194D"/>
    <w:rsid w:val="00122B5D"/>
    <w:rsid w:val="0012425F"/>
    <w:rsid w:val="001264EB"/>
    <w:rsid w:val="00126AF3"/>
    <w:rsid w:val="00126B19"/>
    <w:rsid w:val="00127582"/>
    <w:rsid w:val="001309B7"/>
    <w:rsid w:val="001330C1"/>
    <w:rsid w:val="001345BA"/>
    <w:rsid w:val="00135D4A"/>
    <w:rsid w:val="001400F7"/>
    <w:rsid w:val="00143427"/>
    <w:rsid w:val="001470B6"/>
    <w:rsid w:val="00150358"/>
    <w:rsid w:val="00156DE1"/>
    <w:rsid w:val="001610BD"/>
    <w:rsid w:val="00165C46"/>
    <w:rsid w:val="00170943"/>
    <w:rsid w:val="00172AB3"/>
    <w:rsid w:val="0017466E"/>
    <w:rsid w:val="00175ADD"/>
    <w:rsid w:val="00181580"/>
    <w:rsid w:val="00185A9C"/>
    <w:rsid w:val="0018753E"/>
    <w:rsid w:val="00190B3B"/>
    <w:rsid w:val="00191227"/>
    <w:rsid w:val="00193F47"/>
    <w:rsid w:val="001A0920"/>
    <w:rsid w:val="001A0EE5"/>
    <w:rsid w:val="001A706E"/>
    <w:rsid w:val="001B481A"/>
    <w:rsid w:val="001B4FB9"/>
    <w:rsid w:val="001B7ACE"/>
    <w:rsid w:val="001C7675"/>
    <w:rsid w:val="001D23DD"/>
    <w:rsid w:val="001D4109"/>
    <w:rsid w:val="001D7812"/>
    <w:rsid w:val="001F033A"/>
    <w:rsid w:val="001F2DB3"/>
    <w:rsid w:val="001F323D"/>
    <w:rsid w:val="001F416E"/>
    <w:rsid w:val="001F48C7"/>
    <w:rsid w:val="001F4FA2"/>
    <w:rsid w:val="001F5348"/>
    <w:rsid w:val="00200A73"/>
    <w:rsid w:val="00203923"/>
    <w:rsid w:val="00203EB1"/>
    <w:rsid w:val="00222329"/>
    <w:rsid w:val="002278A0"/>
    <w:rsid w:val="00230899"/>
    <w:rsid w:val="002319BD"/>
    <w:rsid w:val="00231A95"/>
    <w:rsid w:val="0023361B"/>
    <w:rsid w:val="0023770E"/>
    <w:rsid w:val="00244D58"/>
    <w:rsid w:val="00252C1F"/>
    <w:rsid w:val="00252D80"/>
    <w:rsid w:val="00271A9E"/>
    <w:rsid w:val="002738D4"/>
    <w:rsid w:val="002845C7"/>
    <w:rsid w:val="00286788"/>
    <w:rsid w:val="00290010"/>
    <w:rsid w:val="0029349F"/>
    <w:rsid w:val="002946B6"/>
    <w:rsid w:val="002A0A45"/>
    <w:rsid w:val="002A5629"/>
    <w:rsid w:val="002A63D8"/>
    <w:rsid w:val="002B0F7E"/>
    <w:rsid w:val="002B1CDE"/>
    <w:rsid w:val="002B2819"/>
    <w:rsid w:val="002B43B6"/>
    <w:rsid w:val="002B5CD4"/>
    <w:rsid w:val="002C24D1"/>
    <w:rsid w:val="002C2786"/>
    <w:rsid w:val="002D363F"/>
    <w:rsid w:val="002D4915"/>
    <w:rsid w:val="002D6AC5"/>
    <w:rsid w:val="002E0A19"/>
    <w:rsid w:val="002E186A"/>
    <w:rsid w:val="002E1F5B"/>
    <w:rsid w:val="002E2192"/>
    <w:rsid w:val="002E3103"/>
    <w:rsid w:val="002F34F3"/>
    <w:rsid w:val="002F7436"/>
    <w:rsid w:val="003052D9"/>
    <w:rsid w:val="00305E4B"/>
    <w:rsid w:val="00310379"/>
    <w:rsid w:val="0031313F"/>
    <w:rsid w:val="00313CEA"/>
    <w:rsid w:val="00313DA2"/>
    <w:rsid w:val="00316F84"/>
    <w:rsid w:val="00321359"/>
    <w:rsid w:val="0032359B"/>
    <w:rsid w:val="00330784"/>
    <w:rsid w:val="0033558C"/>
    <w:rsid w:val="00337357"/>
    <w:rsid w:val="00337BDD"/>
    <w:rsid w:val="00342A93"/>
    <w:rsid w:val="003433D6"/>
    <w:rsid w:val="003502C4"/>
    <w:rsid w:val="00360A16"/>
    <w:rsid w:val="00360A8C"/>
    <w:rsid w:val="00360FCA"/>
    <w:rsid w:val="00370214"/>
    <w:rsid w:val="0037359C"/>
    <w:rsid w:val="00385CED"/>
    <w:rsid w:val="00387506"/>
    <w:rsid w:val="00391EE1"/>
    <w:rsid w:val="003977BE"/>
    <w:rsid w:val="003A06B0"/>
    <w:rsid w:val="003B06B1"/>
    <w:rsid w:val="003B1EE3"/>
    <w:rsid w:val="003B1FFE"/>
    <w:rsid w:val="003B4730"/>
    <w:rsid w:val="003B4C16"/>
    <w:rsid w:val="003B4FCF"/>
    <w:rsid w:val="003C0E1B"/>
    <w:rsid w:val="003C23A3"/>
    <w:rsid w:val="003D510B"/>
    <w:rsid w:val="003E03A3"/>
    <w:rsid w:val="003F33FD"/>
    <w:rsid w:val="003F5E39"/>
    <w:rsid w:val="00420928"/>
    <w:rsid w:val="00423A2E"/>
    <w:rsid w:val="00427464"/>
    <w:rsid w:val="004300F4"/>
    <w:rsid w:val="00430185"/>
    <w:rsid w:val="00432885"/>
    <w:rsid w:val="00437DB0"/>
    <w:rsid w:val="0044021C"/>
    <w:rsid w:val="00440C6D"/>
    <w:rsid w:val="00443EB6"/>
    <w:rsid w:val="00456226"/>
    <w:rsid w:val="00456E3F"/>
    <w:rsid w:val="00467378"/>
    <w:rsid w:val="00473D32"/>
    <w:rsid w:val="00475F89"/>
    <w:rsid w:val="00480AFD"/>
    <w:rsid w:val="00481CE4"/>
    <w:rsid w:val="004834A9"/>
    <w:rsid w:val="00485817"/>
    <w:rsid w:val="0048696B"/>
    <w:rsid w:val="00490F20"/>
    <w:rsid w:val="004A5A5A"/>
    <w:rsid w:val="004A7E60"/>
    <w:rsid w:val="004B5F99"/>
    <w:rsid w:val="004D2DA9"/>
    <w:rsid w:val="004D32AA"/>
    <w:rsid w:val="004D46B7"/>
    <w:rsid w:val="004D5B86"/>
    <w:rsid w:val="004E4764"/>
    <w:rsid w:val="004E723F"/>
    <w:rsid w:val="004F13AB"/>
    <w:rsid w:val="004F1D72"/>
    <w:rsid w:val="004F2CE9"/>
    <w:rsid w:val="004F3777"/>
    <w:rsid w:val="004F46D7"/>
    <w:rsid w:val="004F533A"/>
    <w:rsid w:val="00500AD8"/>
    <w:rsid w:val="0050136D"/>
    <w:rsid w:val="0050405E"/>
    <w:rsid w:val="00510BC2"/>
    <w:rsid w:val="0051210F"/>
    <w:rsid w:val="00516994"/>
    <w:rsid w:val="00516CB3"/>
    <w:rsid w:val="00524487"/>
    <w:rsid w:val="00524B61"/>
    <w:rsid w:val="0052613C"/>
    <w:rsid w:val="005332C1"/>
    <w:rsid w:val="00534FD8"/>
    <w:rsid w:val="00541984"/>
    <w:rsid w:val="00543FDF"/>
    <w:rsid w:val="00547C70"/>
    <w:rsid w:val="00557FE1"/>
    <w:rsid w:val="0057020A"/>
    <w:rsid w:val="005744A2"/>
    <w:rsid w:val="00577AED"/>
    <w:rsid w:val="00584E42"/>
    <w:rsid w:val="005A1134"/>
    <w:rsid w:val="005A4A96"/>
    <w:rsid w:val="005A5CA5"/>
    <w:rsid w:val="005B6823"/>
    <w:rsid w:val="005C398C"/>
    <w:rsid w:val="005C3D05"/>
    <w:rsid w:val="005C441C"/>
    <w:rsid w:val="005C44D0"/>
    <w:rsid w:val="005C4C31"/>
    <w:rsid w:val="005D4FC5"/>
    <w:rsid w:val="005D5E92"/>
    <w:rsid w:val="005D660A"/>
    <w:rsid w:val="005E2EF3"/>
    <w:rsid w:val="005E3FD1"/>
    <w:rsid w:val="005E7A66"/>
    <w:rsid w:val="005F4DA1"/>
    <w:rsid w:val="005F553C"/>
    <w:rsid w:val="005F5F14"/>
    <w:rsid w:val="00604598"/>
    <w:rsid w:val="0062073A"/>
    <w:rsid w:val="00623E41"/>
    <w:rsid w:val="00624070"/>
    <w:rsid w:val="00654B8D"/>
    <w:rsid w:val="00656D2F"/>
    <w:rsid w:val="0065710B"/>
    <w:rsid w:val="00661151"/>
    <w:rsid w:val="00665D70"/>
    <w:rsid w:val="00672DDD"/>
    <w:rsid w:val="00674882"/>
    <w:rsid w:val="00674B04"/>
    <w:rsid w:val="00682695"/>
    <w:rsid w:val="0069510F"/>
    <w:rsid w:val="006A428B"/>
    <w:rsid w:val="006A6AED"/>
    <w:rsid w:val="006B0768"/>
    <w:rsid w:val="006B0D0C"/>
    <w:rsid w:val="006B19E1"/>
    <w:rsid w:val="006B350D"/>
    <w:rsid w:val="006B6985"/>
    <w:rsid w:val="006C090C"/>
    <w:rsid w:val="006C33B0"/>
    <w:rsid w:val="006C412F"/>
    <w:rsid w:val="006C4ACD"/>
    <w:rsid w:val="006E01D2"/>
    <w:rsid w:val="006E30F4"/>
    <w:rsid w:val="006E3140"/>
    <w:rsid w:val="006E5A16"/>
    <w:rsid w:val="006E7C8A"/>
    <w:rsid w:val="007029FB"/>
    <w:rsid w:val="0070607B"/>
    <w:rsid w:val="0071035F"/>
    <w:rsid w:val="007103D3"/>
    <w:rsid w:val="00711DB2"/>
    <w:rsid w:val="007139F9"/>
    <w:rsid w:val="00717819"/>
    <w:rsid w:val="00717BE3"/>
    <w:rsid w:val="00726AD7"/>
    <w:rsid w:val="0073022B"/>
    <w:rsid w:val="007302A6"/>
    <w:rsid w:val="007306E0"/>
    <w:rsid w:val="007310D3"/>
    <w:rsid w:val="00734FB8"/>
    <w:rsid w:val="007368D5"/>
    <w:rsid w:val="00737FDB"/>
    <w:rsid w:val="00740E5E"/>
    <w:rsid w:val="00754CF5"/>
    <w:rsid w:val="00762233"/>
    <w:rsid w:val="00785ABC"/>
    <w:rsid w:val="007977C7"/>
    <w:rsid w:val="007A05B6"/>
    <w:rsid w:val="007C0059"/>
    <w:rsid w:val="007C4B03"/>
    <w:rsid w:val="007C7E8D"/>
    <w:rsid w:val="007D11D8"/>
    <w:rsid w:val="007D7131"/>
    <w:rsid w:val="007E54CD"/>
    <w:rsid w:val="007E628D"/>
    <w:rsid w:val="007F5CDF"/>
    <w:rsid w:val="008015AB"/>
    <w:rsid w:val="0080295B"/>
    <w:rsid w:val="00805C78"/>
    <w:rsid w:val="008106D9"/>
    <w:rsid w:val="00817E34"/>
    <w:rsid w:val="00831C26"/>
    <w:rsid w:val="00836D49"/>
    <w:rsid w:val="008620BB"/>
    <w:rsid w:val="00864C93"/>
    <w:rsid w:val="008702F9"/>
    <w:rsid w:val="00871F75"/>
    <w:rsid w:val="00887B82"/>
    <w:rsid w:val="00893267"/>
    <w:rsid w:val="00893892"/>
    <w:rsid w:val="00896AA5"/>
    <w:rsid w:val="00897B52"/>
    <w:rsid w:val="008A286E"/>
    <w:rsid w:val="008A4AF4"/>
    <w:rsid w:val="008B1465"/>
    <w:rsid w:val="008B2269"/>
    <w:rsid w:val="008B2462"/>
    <w:rsid w:val="008B3521"/>
    <w:rsid w:val="008B5E31"/>
    <w:rsid w:val="008C7370"/>
    <w:rsid w:val="008D14A0"/>
    <w:rsid w:val="008D15FB"/>
    <w:rsid w:val="008D2C2C"/>
    <w:rsid w:val="008E3792"/>
    <w:rsid w:val="008E6B35"/>
    <w:rsid w:val="008E7C0D"/>
    <w:rsid w:val="008F59DC"/>
    <w:rsid w:val="008F5FDA"/>
    <w:rsid w:val="00901FA9"/>
    <w:rsid w:val="00902D58"/>
    <w:rsid w:val="00913918"/>
    <w:rsid w:val="00914F3D"/>
    <w:rsid w:val="0091574B"/>
    <w:rsid w:val="00922875"/>
    <w:rsid w:val="00932594"/>
    <w:rsid w:val="00933C95"/>
    <w:rsid w:val="00935FB3"/>
    <w:rsid w:val="00940A9B"/>
    <w:rsid w:val="0094734D"/>
    <w:rsid w:val="009574E8"/>
    <w:rsid w:val="00961BE4"/>
    <w:rsid w:val="00963F76"/>
    <w:rsid w:val="0096425A"/>
    <w:rsid w:val="0097218D"/>
    <w:rsid w:val="009764A4"/>
    <w:rsid w:val="0098068A"/>
    <w:rsid w:val="00980A03"/>
    <w:rsid w:val="00982245"/>
    <w:rsid w:val="00984218"/>
    <w:rsid w:val="00985C29"/>
    <w:rsid w:val="00987259"/>
    <w:rsid w:val="00997A54"/>
    <w:rsid w:val="009A2D61"/>
    <w:rsid w:val="009A6C1B"/>
    <w:rsid w:val="009A777B"/>
    <w:rsid w:val="009A7820"/>
    <w:rsid w:val="009A79FC"/>
    <w:rsid w:val="009B045F"/>
    <w:rsid w:val="009B4AFA"/>
    <w:rsid w:val="009B5AF6"/>
    <w:rsid w:val="009D3781"/>
    <w:rsid w:val="009E1DB9"/>
    <w:rsid w:val="009F2860"/>
    <w:rsid w:val="009F5B13"/>
    <w:rsid w:val="009F74BF"/>
    <w:rsid w:val="00A01B53"/>
    <w:rsid w:val="00A10956"/>
    <w:rsid w:val="00A14D8D"/>
    <w:rsid w:val="00A2364C"/>
    <w:rsid w:val="00A337CF"/>
    <w:rsid w:val="00A343E9"/>
    <w:rsid w:val="00A3787E"/>
    <w:rsid w:val="00A411CF"/>
    <w:rsid w:val="00A461E0"/>
    <w:rsid w:val="00A5105B"/>
    <w:rsid w:val="00A51F54"/>
    <w:rsid w:val="00A53EB9"/>
    <w:rsid w:val="00A567AE"/>
    <w:rsid w:val="00A623B2"/>
    <w:rsid w:val="00A66D75"/>
    <w:rsid w:val="00A67A27"/>
    <w:rsid w:val="00A70ED7"/>
    <w:rsid w:val="00A71AD9"/>
    <w:rsid w:val="00A74768"/>
    <w:rsid w:val="00A81BD5"/>
    <w:rsid w:val="00A82F6C"/>
    <w:rsid w:val="00A847CD"/>
    <w:rsid w:val="00A84AA5"/>
    <w:rsid w:val="00AA0E90"/>
    <w:rsid w:val="00AA5D7F"/>
    <w:rsid w:val="00AA7644"/>
    <w:rsid w:val="00AA7CB4"/>
    <w:rsid w:val="00AB3480"/>
    <w:rsid w:val="00AC0032"/>
    <w:rsid w:val="00AC46E1"/>
    <w:rsid w:val="00AC7E40"/>
    <w:rsid w:val="00AD1DA6"/>
    <w:rsid w:val="00AD57D8"/>
    <w:rsid w:val="00AD7A78"/>
    <w:rsid w:val="00AE6316"/>
    <w:rsid w:val="00AE7B61"/>
    <w:rsid w:val="00AF4D6E"/>
    <w:rsid w:val="00B10275"/>
    <w:rsid w:val="00B13C8A"/>
    <w:rsid w:val="00B21838"/>
    <w:rsid w:val="00B25190"/>
    <w:rsid w:val="00B25C7B"/>
    <w:rsid w:val="00B2671F"/>
    <w:rsid w:val="00B34F6F"/>
    <w:rsid w:val="00B40769"/>
    <w:rsid w:val="00B423EB"/>
    <w:rsid w:val="00B45267"/>
    <w:rsid w:val="00B46EC8"/>
    <w:rsid w:val="00B47BD0"/>
    <w:rsid w:val="00B520AF"/>
    <w:rsid w:val="00B53433"/>
    <w:rsid w:val="00B53924"/>
    <w:rsid w:val="00B56120"/>
    <w:rsid w:val="00B6110E"/>
    <w:rsid w:val="00B63207"/>
    <w:rsid w:val="00B7004E"/>
    <w:rsid w:val="00B70DD5"/>
    <w:rsid w:val="00B726CB"/>
    <w:rsid w:val="00B7371F"/>
    <w:rsid w:val="00B77310"/>
    <w:rsid w:val="00B8130A"/>
    <w:rsid w:val="00B8570E"/>
    <w:rsid w:val="00B87179"/>
    <w:rsid w:val="00BA3B1C"/>
    <w:rsid w:val="00BB1BFD"/>
    <w:rsid w:val="00BB1EA9"/>
    <w:rsid w:val="00BB5185"/>
    <w:rsid w:val="00BD1D97"/>
    <w:rsid w:val="00BD7137"/>
    <w:rsid w:val="00BF0D99"/>
    <w:rsid w:val="00BF2708"/>
    <w:rsid w:val="00BF33E5"/>
    <w:rsid w:val="00C012CA"/>
    <w:rsid w:val="00C01870"/>
    <w:rsid w:val="00C029E1"/>
    <w:rsid w:val="00C11983"/>
    <w:rsid w:val="00C1575B"/>
    <w:rsid w:val="00C16DD0"/>
    <w:rsid w:val="00C20D2E"/>
    <w:rsid w:val="00C20D2F"/>
    <w:rsid w:val="00C22DD3"/>
    <w:rsid w:val="00C23CDF"/>
    <w:rsid w:val="00C25DE4"/>
    <w:rsid w:val="00C272AA"/>
    <w:rsid w:val="00C45B52"/>
    <w:rsid w:val="00C528B7"/>
    <w:rsid w:val="00C55034"/>
    <w:rsid w:val="00C57237"/>
    <w:rsid w:val="00C63E3D"/>
    <w:rsid w:val="00C70A40"/>
    <w:rsid w:val="00C714CF"/>
    <w:rsid w:val="00C83723"/>
    <w:rsid w:val="00C90225"/>
    <w:rsid w:val="00C93304"/>
    <w:rsid w:val="00C95A70"/>
    <w:rsid w:val="00CA2A4D"/>
    <w:rsid w:val="00CA52BA"/>
    <w:rsid w:val="00CB5637"/>
    <w:rsid w:val="00CC1F07"/>
    <w:rsid w:val="00CC2AC9"/>
    <w:rsid w:val="00CC4DC1"/>
    <w:rsid w:val="00CC5912"/>
    <w:rsid w:val="00CC7D41"/>
    <w:rsid w:val="00CD7339"/>
    <w:rsid w:val="00CE1D72"/>
    <w:rsid w:val="00CE4683"/>
    <w:rsid w:val="00CE541C"/>
    <w:rsid w:val="00CF3A24"/>
    <w:rsid w:val="00CF3BAF"/>
    <w:rsid w:val="00CF5602"/>
    <w:rsid w:val="00CF6411"/>
    <w:rsid w:val="00D04E83"/>
    <w:rsid w:val="00D128A1"/>
    <w:rsid w:val="00D13881"/>
    <w:rsid w:val="00D176AC"/>
    <w:rsid w:val="00D23230"/>
    <w:rsid w:val="00D26093"/>
    <w:rsid w:val="00D26E1A"/>
    <w:rsid w:val="00D3036A"/>
    <w:rsid w:val="00D3082E"/>
    <w:rsid w:val="00D344A3"/>
    <w:rsid w:val="00D373F8"/>
    <w:rsid w:val="00D42041"/>
    <w:rsid w:val="00D43429"/>
    <w:rsid w:val="00D459EB"/>
    <w:rsid w:val="00D463E8"/>
    <w:rsid w:val="00D50CAD"/>
    <w:rsid w:val="00D56F97"/>
    <w:rsid w:val="00D63BC0"/>
    <w:rsid w:val="00D70EA3"/>
    <w:rsid w:val="00D75D4C"/>
    <w:rsid w:val="00D7627A"/>
    <w:rsid w:val="00D80A47"/>
    <w:rsid w:val="00D80C46"/>
    <w:rsid w:val="00D827F1"/>
    <w:rsid w:val="00D86880"/>
    <w:rsid w:val="00D94F56"/>
    <w:rsid w:val="00DA3559"/>
    <w:rsid w:val="00DB1CE9"/>
    <w:rsid w:val="00DB6919"/>
    <w:rsid w:val="00DC505F"/>
    <w:rsid w:val="00DC7577"/>
    <w:rsid w:val="00DD66ED"/>
    <w:rsid w:val="00DD6F08"/>
    <w:rsid w:val="00DE4255"/>
    <w:rsid w:val="00DE429F"/>
    <w:rsid w:val="00DE4E06"/>
    <w:rsid w:val="00DE7683"/>
    <w:rsid w:val="00DF0B4C"/>
    <w:rsid w:val="00DF0E88"/>
    <w:rsid w:val="00E009EC"/>
    <w:rsid w:val="00E02AAA"/>
    <w:rsid w:val="00E03255"/>
    <w:rsid w:val="00E04731"/>
    <w:rsid w:val="00E14519"/>
    <w:rsid w:val="00E229DA"/>
    <w:rsid w:val="00E30A68"/>
    <w:rsid w:val="00E31E0D"/>
    <w:rsid w:val="00E3333E"/>
    <w:rsid w:val="00E35480"/>
    <w:rsid w:val="00E355BF"/>
    <w:rsid w:val="00E37777"/>
    <w:rsid w:val="00E41022"/>
    <w:rsid w:val="00E41542"/>
    <w:rsid w:val="00E420C0"/>
    <w:rsid w:val="00E42CCF"/>
    <w:rsid w:val="00E5042C"/>
    <w:rsid w:val="00E57AB4"/>
    <w:rsid w:val="00E644A4"/>
    <w:rsid w:val="00E70B20"/>
    <w:rsid w:val="00E73741"/>
    <w:rsid w:val="00E75159"/>
    <w:rsid w:val="00E7697E"/>
    <w:rsid w:val="00E806FE"/>
    <w:rsid w:val="00E82430"/>
    <w:rsid w:val="00E824A2"/>
    <w:rsid w:val="00E912B9"/>
    <w:rsid w:val="00E9405C"/>
    <w:rsid w:val="00E95FFD"/>
    <w:rsid w:val="00E96B33"/>
    <w:rsid w:val="00E97919"/>
    <w:rsid w:val="00EA2414"/>
    <w:rsid w:val="00EA2734"/>
    <w:rsid w:val="00EA3C61"/>
    <w:rsid w:val="00EA65E4"/>
    <w:rsid w:val="00EB0985"/>
    <w:rsid w:val="00EB1F6A"/>
    <w:rsid w:val="00EB710C"/>
    <w:rsid w:val="00EC25C1"/>
    <w:rsid w:val="00EC3D3C"/>
    <w:rsid w:val="00EC76D7"/>
    <w:rsid w:val="00EC7E1E"/>
    <w:rsid w:val="00EE0A49"/>
    <w:rsid w:val="00EE11E8"/>
    <w:rsid w:val="00EE60D4"/>
    <w:rsid w:val="00EE6DBD"/>
    <w:rsid w:val="00EF0446"/>
    <w:rsid w:val="00EF4841"/>
    <w:rsid w:val="00EF49F9"/>
    <w:rsid w:val="00EF6CB3"/>
    <w:rsid w:val="00F01E4E"/>
    <w:rsid w:val="00F05CA6"/>
    <w:rsid w:val="00F06723"/>
    <w:rsid w:val="00F1135A"/>
    <w:rsid w:val="00F12806"/>
    <w:rsid w:val="00F1455C"/>
    <w:rsid w:val="00F17ED9"/>
    <w:rsid w:val="00F22F2F"/>
    <w:rsid w:val="00F241A5"/>
    <w:rsid w:val="00F248FB"/>
    <w:rsid w:val="00F26873"/>
    <w:rsid w:val="00F30A67"/>
    <w:rsid w:val="00F31A36"/>
    <w:rsid w:val="00F37514"/>
    <w:rsid w:val="00F37ED5"/>
    <w:rsid w:val="00F4149A"/>
    <w:rsid w:val="00F507E5"/>
    <w:rsid w:val="00F515B8"/>
    <w:rsid w:val="00F52658"/>
    <w:rsid w:val="00F52C15"/>
    <w:rsid w:val="00F54E4F"/>
    <w:rsid w:val="00F65D5F"/>
    <w:rsid w:val="00F66827"/>
    <w:rsid w:val="00F73E3E"/>
    <w:rsid w:val="00F740AF"/>
    <w:rsid w:val="00F7564F"/>
    <w:rsid w:val="00F8470D"/>
    <w:rsid w:val="00F910F1"/>
    <w:rsid w:val="00F94DE7"/>
    <w:rsid w:val="00FA7A74"/>
    <w:rsid w:val="00FB5BC3"/>
    <w:rsid w:val="00FB62FB"/>
    <w:rsid w:val="00FC28D4"/>
    <w:rsid w:val="00FD05ED"/>
    <w:rsid w:val="00FD065A"/>
    <w:rsid w:val="00FD5751"/>
    <w:rsid w:val="00FD68D3"/>
    <w:rsid w:val="00FD68E2"/>
    <w:rsid w:val="00FD6E33"/>
    <w:rsid w:val="00FE06FD"/>
    <w:rsid w:val="00FE2854"/>
    <w:rsid w:val="00FE4435"/>
    <w:rsid w:val="00FE6A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DB2E8606-2623-4430-8FE1-49AFDBED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0EA3"/>
    <w:rPr>
      <w:rFonts w:ascii="Times New Roman" w:hAnsi="Times New Roman"/>
      <w:sz w:val="16"/>
      <w:szCs w:val="20"/>
    </w:rPr>
  </w:style>
  <w:style w:type="paragraph" w:styleId="a4">
    <w:name w:val="Body Text Indent"/>
    <w:basedOn w:val="a"/>
    <w:rsid w:val="00D70EA3"/>
    <w:pPr>
      <w:ind w:leftChars="150" w:left="360"/>
    </w:pPr>
    <w:rPr>
      <w:rFonts w:ascii="Osaka" w:eastAsia="Osaka" w:hAnsi="Times"/>
      <w:sz w:val="24"/>
      <w:szCs w:val="20"/>
    </w:rPr>
  </w:style>
  <w:style w:type="paragraph" w:styleId="a5">
    <w:name w:val="Date"/>
    <w:basedOn w:val="a"/>
    <w:next w:val="a"/>
    <w:rsid w:val="00D70EA3"/>
    <w:rPr>
      <w:rFonts w:ascii="Times" w:eastAsia="平成明朝" w:hAnsi="Times"/>
      <w:sz w:val="24"/>
      <w:szCs w:val="20"/>
    </w:rPr>
  </w:style>
  <w:style w:type="character" w:styleId="a6">
    <w:name w:val="Hyperlink"/>
    <w:rsid w:val="00D70EA3"/>
    <w:rPr>
      <w:color w:val="0000FF"/>
      <w:u w:val="single"/>
    </w:rPr>
  </w:style>
  <w:style w:type="paragraph" w:styleId="a7">
    <w:name w:val="header"/>
    <w:basedOn w:val="a"/>
    <w:rsid w:val="00D70EA3"/>
    <w:pPr>
      <w:tabs>
        <w:tab w:val="center" w:pos="4252"/>
        <w:tab w:val="right" w:pos="8504"/>
      </w:tabs>
      <w:snapToGrid w:val="0"/>
    </w:pPr>
    <w:rPr>
      <w:szCs w:val="20"/>
    </w:rPr>
  </w:style>
  <w:style w:type="paragraph" w:styleId="a8">
    <w:name w:val="footer"/>
    <w:basedOn w:val="a"/>
    <w:rsid w:val="00D70EA3"/>
    <w:pPr>
      <w:tabs>
        <w:tab w:val="center" w:pos="4252"/>
        <w:tab w:val="right" w:pos="8504"/>
      </w:tabs>
      <w:snapToGrid w:val="0"/>
    </w:pPr>
    <w:rPr>
      <w:szCs w:val="20"/>
    </w:rPr>
  </w:style>
  <w:style w:type="character" w:styleId="a9">
    <w:name w:val="page number"/>
    <w:basedOn w:val="a0"/>
    <w:rsid w:val="00D70EA3"/>
  </w:style>
  <w:style w:type="paragraph" w:styleId="2">
    <w:name w:val="Body Text Indent 2"/>
    <w:basedOn w:val="a"/>
    <w:rsid w:val="00D70EA3"/>
    <w:pPr>
      <w:ind w:left="300"/>
    </w:pPr>
    <w:rPr>
      <w:rFonts w:ascii="ＭＳ ゴシック" w:eastAsia="ＭＳ ゴシック" w:hAnsi="ＭＳ ゴシック"/>
      <w:color w:val="FF0000"/>
      <w:szCs w:val="20"/>
    </w:rPr>
  </w:style>
  <w:style w:type="paragraph" w:styleId="3">
    <w:name w:val="Body Text Indent 3"/>
    <w:basedOn w:val="a"/>
    <w:rsid w:val="00D70EA3"/>
    <w:pPr>
      <w:ind w:left="630" w:hangingChars="300" w:hanging="630"/>
    </w:pPr>
    <w:rPr>
      <w:rFonts w:ascii="Times New Roman" w:hAnsi="Times New Roman"/>
      <w:szCs w:val="20"/>
    </w:rPr>
  </w:style>
  <w:style w:type="character" w:styleId="aa">
    <w:name w:val="FollowedHyperlink"/>
    <w:rsid w:val="00D70EA3"/>
    <w:rPr>
      <w:color w:val="800080"/>
      <w:u w:val="single"/>
    </w:rPr>
  </w:style>
  <w:style w:type="paragraph" w:customStyle="1" w:styleId="font5">
    <w:name w:val="font5"/>
    <w:basedOn w:val="a"/>
    <w:rsid w:val="00D70EA3"/>
    <w:pPr>
      <w:widowControl/>
      <w:spacing w:before="100" w:beforeAutospacing="1" w:after="100" w:afterAutospacing="1"/>
      <w:jc w:val="left"/>
    </w:pPr>
    <w:rPr>
      <w:rFonts w:ascii="Osaka" w:eastAsia="Osaka" w:hAnsi="Arial Unicode MS" w:cs="ＭＳ ゴシック" w:hint="eastAsia"/>
      <w:kern w:val="0"/>
      <w:sz w:val="12"/>
      <w:szCs w:val="12"/>
    </w:rPr>
  </w:style>
  <w:style w:type="paragraph" w:customStyle="1" w:styleId="font6">
    <w:name w:val="font6"/>
    <w:basedOn w:val="a"/>
    <w:rsid w:val="00D70EA3"/>
    <w:pPr>
      <w:widowControl/>
      <w:spacing w:before="100" w:beforeAutospacing="1" w:after="100" w:afterAutospacing="1"/>
      <w:jc w:val="left"/>
    </w:pPr>
    <w:rPr>
      <w:rFonts w:ascii="ＭＳ Ｐゴシック" w:eastAsia="ＭＳ Ｐゴシック" w:hAnsi="ＭＳ Ｐゴシック" w:cs="ＭＳ ゴシック" w:hint="eastAsia"/>
      <w:kern w:val="0"/>
      <w:sz w:val="12"/>
      <w:szCs w:val="12"/>
    </w:rPr>
  </w:style>
  <w:style w:type="paragraph" w:customStyle="1" w:styleId="xl24">
    <w:name w:val="xl24"/>
    <w:basedOn w:val="a"/>
    <w:rsid w:val="00D70EA3"/>
    <w:pPr>
      <w:widowControl/>
      <w:spacing w:before="100" w:beforeAutospacing="1" w:after="100" w:afterAutospacing="1"/>
      <w:jc w:val="left"/>
    </w:pPr>
    <w:rPr>
      <w:rFonts w:ascii="ＭＳ 明朝" w:hAnsi="ＭＳ 明朝" w:cs="ＭＳ ゴシック" w:hint="eastAsia"/>
      <w:kern w:val="0"/>
      <w:sz w:val="18"/>
      <w:szCs w:val="18"/>
    </w:rPr>
  </w:style>
  <w:style w:type="paragraph" w:customStyle="1" w:styleId="xl25">
    <w:name w:val="xl25"/>
    <w:basedOn w:val="a"/>
    <w:rsid w:val="00D70EA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ＭＳ 明朝" w:hAnsi="ＭＳ 明朝" w:cs="ＭＳ ゴシック" w:hint="eastAsia"/>
      <w:kern w:val="0"/>
      <w:sz w:val="18"/>
      <w:szCs w:val="18"/>
    </w:rPr>
  </w:style>
  <w:style w:type="paragraph" w:customStyle="1" w:styleId="xl26">
    <w:name w:val="xl26"/>
    <w:basedOn w:val="a"/>
    <w:rsid w:val="00D70EA3"/>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ゴシック" w:hint="eastAsia"/>
      <w:kern w:val="0"/>
      <w:sz w:val="18"/>
      <w:szCs w:val="18"/>
    </w:rPr>
  </w:style>
  <w:style w:type="paragraph" w:customStyle="1" w:styleId="xl27">
    <w:name w:val="xl27"/>
    <w:basedOn w:val="a"/>
    <w:rsid w:val="00D70E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ゴシック" w:hint="eastAsia"/>
      <w:kern w:val="0"/>
      <w:sz w:val="18"/>
      <w:szCs w:val="18"/>
    </w:rPr>
  </w:style>
  <w:style w:type="paragraph" w:customStyle="1" w:styleId="xl28">
    <w:name w:val="xl28"/>
    <w:basedOn w:val="a"/>
    <w:rsid w:val="00D70E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ゴシック" w:hint="eastAsia"/>
      <w:kern w:val="0"/>
      <w:sz w:val="18"/>
      <w:szCs w:val="18"/>
    </w:rPr>
  </w:style>
  <w:style w:type="paragraph" w:customStyle="1" w:styleId="xl29">
    <w:name w:val="xl29"/>
    <w:basedOn w:val="a"/>
    <w:rsid w:val="00D70EA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cs="ＭＳ ゴシック" w:hint="eastAsia"/>
      <w:kern w:val="0"/>
      <w:sz w:val="18"/>
      <w:szCs w:val="18"/>
    </w:rPr>
  </w:style>
  <w:style w:type="paragraph" w:customStyle="1" w:styleId="xl30">
    <w:name w:val="xl30"/>
    <w:basedOn w:val="a"/>
    <w:rsid w:val="00D70EA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ゴシック" w:hint="eastAsia"/>
      <w:kern w:val="0"/>
      <w:sz w:val="18"/>
      <w:szCs w:val="18"/>
    </w:rPr>
  </w:style>
  <w:style w:type="paragraph" w:customStyle="1" w:styleId="xl31">
    <w:name w:val="xl31"/>
    <w:basedOn w:val="a"/>
    <w:rsid w:val="00D70E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ゴシック" w:hint="eastAsia"/>
      <w:kern w:val="0"/>
      <w:sz w:val="18"/>
      <w:szCs w:val="18"/>
    </w:rPr>
  </w:style>
  <w:style w:type="paragraph" w:customStyle="1" w:styleId="xl32">
    <w:name w:val="xl32"/>
    <w:basedOn w:val="a"/>
    <w:rsid w:val="00D70E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ゴシック" w:hint="eastAsia"/>
      <w:kern w:val="0"/>
      <w:sz w:val="18"/>
      <w:szCs w:val="18"/>
    </w:rPr>
  </w:style>
  <w:style w:type="paragraph" w:customStyle="1" w:styleId="xl33">
    <w:name w:val="xl33"/>
    <w:basedOn w:val="a"/>
    <w:rsid w:val="00D70EA3"/>
    <w:pPr>
      <w:widowControl/>
      <w:spacing w:before="100" w:beforeAutospacing="1" w:after="100" w:afterAutospacing="1"/>
      <w:jc w:val="left"/>
      <w:textAlignment w:val="center"/>
    </w:pPr>
    <w:rPr>
      <w:rFonts w:ascii="ＭＳ 明朝" w:hAnsi="ＭＳ 明朝" w:cs="ＭＳ ゴシック" w:hint="eastAsia"/>
      <w:kern w:val="0"/>
      <w:sz w:val="18"/>
      <w:szCs w:val="18"/>
    </w:rPr>
  </w:style>
  <w:style w:type="paragraph" w:customStyle="1" w:styleId="xl34">
    <w:name w:val="xl34"/>
    <w:basedOn w:val="a"/>
    <w:rsid w:val="00D70EA3"/>
    <w:pPr>
      <w:widowControl/>
      <w:spacing w:before="100" w:beforeAutospacing="1" w:after="100" w:afterAutospacing="1"/>
      <w:jc w:val="center"/>
    </w:pPr>
    <w:rPr>
      <w:rFonts w:ascii="ＭＳ 明朝" w:hAnsi="ＭＳ 明朝" w:cs="ＭＳ ゴシック" w:hint="eastAsia"/>
      <w:kern w:val="0"/>
      <w:sz w:val="18"/>
      <w:szCs w:val="18"/>
    </w:rPr>
  </w:style>
  <w:style w:type="paragraph" w:styleId="ab">
    <w:name w:val="Plain Text"/>
    <w:basedOn w:val="a"/>
    <w:rsid w:val="00D70EA3"/>
    <w:pPr>
      <w:widowControl/>
      <w:jc w:val="left"/>
    </w:pPr>
    <w:rPr>
      <w:rFonts w:ascii="ＭＳ ゴシック" w:eastAsia="ＭＳ ゴシック" w:hAnsi="ＭＳ ゴシック" w:cs="Arial Unicode MS"/>
      <w:kern w:val="0"/>
      <w:sz w:val="20"/>
      <w:szCs w:val="20"/>
    </w:rPr>
  </w:style>
  <w:style w:type="paragraph" w:styleId="ac">
    <w:name w:val="Balloon Text"/>
    <w:basedOn w:val="a"/>
    <w:semiHidden/>
    <w:rsid w:val="00D70EA3"/>
    <w:rPr>
      <w:rFonts w:ascii="Arial" w:eastAsia="ＭＳ ゴシック" w:hAnsi="Arial"/>
      <w:sz w:val="18"/>
      <w:szCs w:val="18"/>
    </w:rPr>
  </w:style>
  <w:style w:type="character" w:styleId="ad">
    <w:name w:val="Strong"/>
    <w:qFormat/>
    <w:rsid w:val="00D70EA3"/>
    <w:rPr>
      <w:b/>
      <w:bCs/>
    </w:rPr>
  </w:style>
  <w:style w:type="character" w:customStyle="1" w:styleId="ae">
    <w:name w:val="(文字) (文字)"/>
    <w:rsid w:val="00D70EA3"/>
    <w:rPr>
      <w:rFonts w:ascii="ＭＳ ゴシック" w:eastAsia="ＭＳ ゴシック" w:hAnsi="ＭＳ ゴシック" w:cs="Arial Unicode MS"/>
      <w:noProof w:val="0"/>
      <w:lang w:val="en-US" w:eastAsia="ja-JP" w:bidi="ar-SA"/>
    </w:rPr>
  </w:style>
  <w:style w:type="character" w:customStyle="1" w:styleId="1">
    <w:name w:val="(文字) (文字)1"/>
    <w:semiHidden/>
    <w:locked/>
    <w:rsid w:val="00D70EA3"/>
    <w:rPr>
      <w:rFonts w:ascii="ＭＳ ゴシック" w:eastAsia="ＭＳ ゴシック" w:hAnsi="ＭＳ ゴシック" w:cs="Arial Unicode MS"/>
      <w:noProof w:val="0"/>
      <w:lang w:val="en-US" w:eastAsia="ja-JP" w:bidi="ar-SA"/>
    </w:rPr>
  </w:style>
  <w:style w:type="character" w:customStyle="1" w:styleId="atn">
    <w:name w:val="atn"/>
    <w:basedOn w:val="a0"/>
    <w:rsid w:val="00D70EA3"/>
  </w:style>
  <w:style w:type="character" w:styleId="af">
    <w:name w:val="annotation reference"/>
    <w:semiHidden/>
    <w:rsid w:val="00D70EA3"/>
    <w:rPr>
      <w:sz w:val="18"/>
      <w:szCs w:val="18"/>
    </w:rPr>
  </w:style>
  <w:style w:type="paragraph" w:styleId="af0">
    <w:name w:val="annotation text"/>
    <w:basedOn w:val="a"/>
    <w:semiHidden/>
    <w:rsid w:val="00D70EA3"/>
    <w:pPr>
      <w:jc w:val="left"/>
    </w:pPr>
  </w:style>
  <w:style w:type="paragraph" w:styleId="af1">
    <w:name w:val="annotation subject"/>
    <w:basedOn w:val="af0"/>
    <w:next w:val="af0"/>
    <w:semiHidden/>
    <w:rsid w:val="00D70EA3"/>
    <w:rPr>
      <w:b/>
      <w:bCs/>
    </w:rPr>
  </w:style>
  <w:style w:type="paragraph" w:styleId="af2">
    <w:name w:val="List Paragraph"/>
    <w:basedOn w:val="a"/>
    <w:qFormat/>
    <w:rsid w:val="00203923"/>
    <w:pPr>
      <w:ind w:leftChars="400" w:left="840"/>
    </w:pPr>
    <w:rPr>
      <w:szCs w:val="22"/>
    </w:rPr>
  </w:style>
  <w:style w:type="paragraph" w:styleId="af3">
    <w:name w:val="No Spacing"/>
    <w:uiPriority w:val="1"/>
    <w:qFormat/>
    <w:rsid w:val="00337357"/>
    <w:pPr>
      <w:widowControl w:val="0"/>
      <w:autoSpaceDE w:val="0"/>
      <w:autoSpaceDN w:val="0"/>
      <w:adjustRightInd w:val="0"/>
      <w:textAlignment w:val="baseline"/>
    </w:pPr>
    <w:rPr>
      <w:rFonts w:ascii="ＭＳ ゴシック" w:eastAsia="ＭＳ ゴシック" w:hAnsi="ＭＳ 明朝" w:cs="ＭＳ ゴシック"/>
      <w:color w:val="000000"/>
      <w:sz w:val="22"/>
      <w:szCs w:val="22"/>
    </w:rPr>
  </w:style>
  <w:style w:type="paragraph" w:customStyle="1" w:styleId="Default">
    <w:name w:val="Default"/>
    <w:rsid w:val="00EE0A4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6232">
      <w:bodyDiv w:val="1"/>
      <w:marLeft w:val="0"/>
      <w:marRight w:val="0"/>
      <w:marTop w:val="0"/>
      <w:marBottom w:val="0"/>
      <w:divBdr>
        <w:top w:val="none" w:sz="0" w:space="0" w:color="auto"/>
        <w:left w:val="none" w:sz="0" w:space="0" w:color="auto"/>
        <w:bottom w:val="none" w:sz="0" w:space="0" w:color="auto"/>
        <w:right w:val="none" w:sz="0" w:space="0" w:color="auto"/>
      </w:divBdr>
      <w:divsChild>
        <w:div w:id="605231366">
          <w:marLeft w:val="0"/>
          <w:marRight w:val="0"/>
          <w:marTop w:val="0"/>
          <w:marBottom w:val="0"/>
          <w:divBdr>
            <w:top w:val="none" w:sz="0" w:space="0" w:color="auto"/>
            <w:left w:val="none" w:sz="0" w:space="0" w:color="auto"/>
            <w:bottom w:val="none" w:sz="0" w:space="0" w:color="auto"/>
            <w:right w:val="none" w:sz="0" w:space="0" w:color="auto"/>
          </w:divBdr>
        </w:div>
      </w:divsChild>
    </w:div>
    <w:div w:id="804351098">
      <w:bodyDiv w:val="1"/>
      <w:marLeft w:val="0"/>
      <w:marRight w:val="0"/>
      <w:marTop w:val="0"/>
      <w:marBottom w:val="0"/>
      <w:divBdr>
        <w:top w:val="none" w:sz="0" w:space="0" w:color="auto"/>
        <w:left w:val="none" w:sz="0" w:space="0" w:color="auto"/>
        <w:bottom w:val="none" w:sz="0" w:space="0" w:color="auto"/>
        <w:right w:val="none" w:sz="0" w:space="0" w:color="auto"/>
      </w:divBdr>
      <w:divsChild>
        <w:div w:id="1593515852">
          <w:marLeft w:val="0"/>
          <w:marRight w:val="0"/>
          <w:marTop w:val="0"/>
          <w:marBottom w:val="0"/>
          <w:divBdr>
            <w:top w:val="none" w:sz="0" w:space="0" w:color="auto"/>
            <w:left w:val="none" w:sz="0" w:space="0" w:color="auto"/>
            <w:bottom w:val="none" w:sz="0" w:space="0" w:color="auto"/>
            <w:right w:val="none" w:sz="0" w:space="0" w:color="auto"/>
          </w:divBdr>
          <w:divsChild>
            <w:div w:id="12486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7796">
      <w:bodyDiv w:val="1"/>
      <w:marLeft w:val="0"/>
      <w:marRight w:val="0"/>
      <w:marTop w:val="0"/>
      <w:marBottom w:val="0"/>
      <w:divBdr>
        <w:top w:val="none" w:sz="0" w:space="0" w:color="auto"/>
        <w:left w:val="none" w:sz="0" w:space="0" w:color="auto"/>
        <w:bottom w:val="none" w:sz="0" w:space="0" w:color="auto"/>
        <w:right w:val="none" w:sz="0" w:space="0" w:color="auto"/>
      </w:divBdr>
      <w:divsChild>
        <w:div w:id="1173029017">
          <w:marLeft w:val="0"/>
          <w:marRight w:val="0"/>
          <w:marTop w:val="0"/>
          <w:marBottom w:val="0"/>
          <w:divBdr>
            <w:top w:val="none" w:sz="0" w:space="0" w:color="auto"/>
            <w:left w:val="none" w:sz="0" w:space="0" w:color="auto"/>
            <w:bottom w:val="none" w:sz="0" w:space="0" w:color="auto"/>
            <w:right w:val="none" w:sz="0" w:space="0" w:color="auto"/>
          </w:divBdr>
        </w:div>
        <w:div w:id="1715349105">
          <w:marLeft w:val="0"/>
          <w:marRight w:val="0"/>
          <w:marTop w:val="0"/>
          <w:marBottom w:val="0"/>
          <w:divBdr>
            <w:top w:val="none" w:sz="0" w:space="0" w:color="auto"/>
            <w:left w:val="none" w:sz="0" w:space="0" w:color="auto"/>
            <w:bottom w:val="none" w:sz="0" w:space="0" w:color="auto"/>
            <w:right w:val="none" w:sz="0" w:space="0" w:color="auto"/>
          </w:divBdr>
        </w:div>
      </w:divsChild>
    </w:div>
    <w:div w:id="1404336161">
      <w:bodyDiv w:val="1"/>
      <w:marLeft w:val="0"/>
      <w:marRight w:val="0"/>
      <w:marTop w:val="0"/>
      <w:marBottom w:val="0"/>
      <w:divBdr>
        <w:top w:val="none" w:sz="0" w:space="0" w:color="auto"/>
        <w:left w:val="none" w:sz="0" w:space="0" w:color="auto"/>
        <w:bottom w:val="none" w:sz="0" w:space="0" w:color="auto"/>
        <w:right w:val="none" w:sz="0" w:space="0" w:color="auto"/>
      </w:divBdr>
    </w:div>
    <w:div w:id="1555388451">
      <w:bodyDiv w:val="1"/>
      <w:marLeft w:val="0"/>
      <w:marRight w:val="0"/>
      <w:marTop w:val="0"/>
      <w:marBottom w:val="0"/>
      <w:divBdr>
        <w:top w:val="none" w:sz="0" w:space="0" w:color="auto"/>
        <w:left w:val="none" w:sz="0" w:space="0" w:color="auto"/>
        <w:bottom w:val="none" w:sz="0" w:space="0" w:color="auto"/>
        <w:right w:val="none" w:sz="0" w:space="0" w:color="auto"/>
      </w:divBdr>
      <w:divsChild>
        <w:div w:id="1016032506">
          <w:marLeft w:val="0"/>
          <w:marRight w:val="0"/>
          <w:marTop w:val="0"/>
          <w:marBottom w:val="0"/>
          <w:divBdr>
            <w:top w:val="none" w:sz="0" w:space="0" w:color="auto"/>
            <w:left w:val="none" w:sz="0" w:space="0" w:color="auto"/>
            <w:bottom w:val="none" w:sz="0" w:space="0" w:color="auto"/>
            <w:right w:val="none" w:sz="0" w:space="0" w:color="auto"/>
          </w:divBdr>
          <w:divsChild>
            <w:div w:id="691608719">
              <w:marLeft w:val="0"/>
              <w:marRight w:val="0"/>
              <w:marTop w:val="0"/>
              <w:marBottom w:val="0"/>
              <w:divBdr>
                <w:top w:val="none" w:sz="0" w:space="0" w:color="auto"/>
                <w:left w:val="none" w:sz="0" w:space="0" w:color="auto"/>
                <w:bottom w:val="none" w:sz="0" w:space="0" w:color="auto"/>
                <w:right w:val="none" w:sz="0" w:space="0" w:color="auto"/>
              </w:divBdr>
            </w:div>
            <w:div w:id="7177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009">
      <w:bodyDiv w:val="1"/>
      <w:marLeft w:val="0"/>
      <w:marRight w:val="0"/>
      <w:marTop w:val="0"/>
      <w:marBottom w:val="0"/>
      <w:divBdr>
        <w:top w:val="none" w:sz="0" w:space="0" w:color="auto"/>
        <w:left w:val="none" w:sz="0" w:space="0" w:color="auto"/>
        <w:bottom w:val="none" w:sz="0" w:space="0" w:color="auto"/>
        <w:right w:val="none" w:sz="0" w:space="0" w:color="auto"/>
      </w:divBdr>
    </w:div>
    <w:div w:id="21098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h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spho.jp/speciali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15AA8-2A32-41BA-8ED4-C399BC60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2665</Words>
  <Characters>15193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名古屋大学小児科臨床研修プログラム</vt:lpstr>
    </vt:vector>
  </TitlesOfParts>
  <Company>Toshiba</Company>
  <LinksUpToDate>false</LinksUpToDate>
  <CharactersWithSpaces>17823</CharactersWithSpaces>
  <SharedDoc>false</SharedDoc>
  <HLinks>
    <vt:vector size="24" baseType="variant">
      <vt:variant>
        <vt:i4>6160409</vt:i4>
      </vt:variant>
      <vt:variant>
        <vt:i4>9</vt:i4>
      </vt:variant>
      <vt:variant>
        <vt:i4>0</vt:i4>
      </vt:variant>
      <vt:variant>
        <vt:i4>5</vt:i4>
      </vt:variant>
      <vt:variant>
        <vt:lpwstr>http://child-neuro-jp.org/members/senmonnews/images/tani.pdf</vt:lpwstr>
      </vt:variant>
      <vt:variant>
        <vt:lpwstr/>
      </vt:variant>
      <vt:variant>
        <vt:i4>2621538</vt:i4>
      </vt:variant>
      <vt:variant>
        <vt:i4>6</vt:i4>
      </vt:variant>
      <vt:variant>
        <vt:i4>0</vt:i4>
      </vt:variant>
      <vt:variant>
        <vt:i4>5</vt:i4>
      </vt:variant>
      <vt:variant>
        <vt:lpwstr>http://child-neuro-jp.org/</vt:lpwstr>
      </vt:variant>
      <vt:variant>
        <vt:lpwstr/>
      </vt:variant>
      <vt:variant>
        <vt:i4>7602293</vt:i4>
      </vt:variant>
      <vt:variant>
        <vt:i4>3</vt:i4>
      </vt:variant>
      <vt:variant>
        <vt:i4>0</vt:i4>
      </vt:variant>
      <vt:variant>
        <vt:i4>5</vt:i4>
      </vt:variant>
      <vt:variant>
        <vt:lpwstr>http://www.jspho.jp/specialist/</vt:lpwstr>
      </vt:variant>
      <vt:variant>
        <vt:lpwstr/>
      </vt:variant>
      <vt:variant>
        <vt:i4>1769493</vt:i4>
      </vt:variant>
      <vt:variant>
        <vt:i4>0</vt:i4>
      </vt:variant>
      <vt:variant>
        <vt:i4>0</vt:i4>
      </vt:variant>
      <vt:variant>
        <vt:i4>5</vt:i4>
      </vt:variant>
      <vt:variant>
        <vt:lpwstr>http://www.jspho.jp/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名古屋大学小児科臨床研修プログラム</dc:title>
  <dc:creator>医局</dc:creator>
  <cp:lastModifiedBy>名大病院医療業務支援課医療支援掛</cp:lastModifiedBy>
  <cp:revision>7</cp:revision>
  <cp:lastPrinted>2016-03-15T02:31:00Z</cp:lastPrinted>
  <dcterms:created xsi:type="dcterms:W3CDTF">2016-12-12T23:57:00Z</dcterms:created>
  <dcterms:modified xsi:type="dcterms:W3CDTF">2017-01-12T03:53:00Z</dcterms:modified>
</cp:coreProperties>
</file>